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B1C53" w14:textId="77777777" w:rsidR="008A05FD" w:rsidRPr="00C56933" w:rsidRDefault="008A05FD" w:rsidP="008A05FD">
      <w:pPr>
        <w:pStyle w:val="CABEZA"/>
        <w:pBdr>
          <w:bottom w:val="single" w:sz="4" w:space="1" w:color="auto"/>
        </w:pBdr>
        <w:ind w:left="922" w:right="922"/>
        <w:rPr>
          <w:rFonts w:cs="Times New Roman"/>
        </w:rPr>
      </w:pPr>
      <w:r w:rsidRPr="00C56933">
        <w:rPr>
          <w:rFonts w:cs="Times New Roman"/>
        </w:rPr>
        <w:t>PODER EJECUTIVO</w:t>
      </w:r>
    </w:p>
    <w:p w14:paraId="2A2A91CB" w14:textId="77777777" w:rsidR="008A05FD" w:rsidRPr="004B0589" w:rsidRDefault="008A05FD" w:rsidP="008A05FD">
      <w:pPr>
        <w:pStyle w:val="CABEZA"/>
      </w:pPr>
      <w:r w:rsidRPr="004B0589">
        <w:t>SECRETARIA DE HACIENDA Y CREDITO PUBLICO</w:t>
      </w:r>
    </w:p>
    <w:p w14:paraId="61194613" w14:textId="39BA84B3" w:rsidR="008A05FD" w:rsidRPr="00C56933" w:rsidRDefault="008A05FD" w:rsidP="008A05FD">
      <w:pPr>
        <w:pStyle w:val="Titulo1"/>
        <w:rPr>
          <w:rFonts w:cs="Times New Roman"/>
        </w:rPr>
      </w:pPr>
      <w:r w:rsidRPr="00C56933">
        <w:rPr>
          <w:rFonts w:cs="Times New Roman"/>
        </w:rPr>
        <w:t>OFICIO 500-05-2024-18776 mediante el cual se comunica listado global definitivo en términos del artículo 69-B, párrafo cuarto del Código Fiscal de la Federación.</w:t>
      </w:r>
    </w:p>
    <w:p w14:paraId="21A2235E" w14:textId="77777777" w:rsidR="008A05FD" w:rsidRPr="00C56933" w:rsidRDefault="008A05FD" w:rsidP="008A05FD">
      <w:pPr>
        <w:pStyle w:val="Titulo2"/>
      </w:pPr>
      <w:r w:rsidRPr="00C56933">
        <w:t xml:space="preserve">Al margen un logotipo, que dice: Servicio de Administración </w:t>
      </w:r>
      <w:proofErr w:type="gramStart"/>
      <w:r w:rsidRPr="00C56933">
        <w:t>Tributaria.-</w:t>
      </w:r>
      <w:proofErr w:type="gramEnd"/>
      <w:r w:rsidRPr="00C56933">
        <w:t xml:space="preserve"> Administración General de Auditoría Fiscal Federal.- Administración Central de Fiscalización Estratégica.</w:t>
      </w:r>
    </w:p>
    <w:p w14:paraId="6433862B" w14:textId="77777777" w:rsidR="008A05FD" w:rsidRDefault="008A05FD" w:rsidP="008A05FD">
      <w:pPr>
        <w:pStyle w:val="texto"/>
        <w:jc w:val="right"/>
        <w:rPr>
          <w:b/>
        </w:rPr>
      </w:pPr>
      <w:r w:rsidRPr="00117178">
        <w:rPr>
          <w:b/>
        </w:rPr>
        <w:t xml:space="preserve">Oficio: </w:t>
      </w:r>
      <w:bookmarkStart w:id="0" w:name="oficio_1304449035"/>
      <w:r w:rsidRPr="00117178">
        <w:rPr>
          <w:b/>
        </w:rPr>
        <w:t>500-05-2024-18776</w:t>
      </w:r>
      <w:bookmarkEnd w:id="0"/>
    </w:p>
    <w:p w14:paraId="27AF023B" w14:textId="77777777" w:rsidR="008A05FD" w:rsidRPr="00117178" w:rsidRDefault="008A05FD" w:rsidP="008A05FD">
      <w:pPr>
        <w:pStyle w:val="texto"/>
        <w:spacing w:line="280" w:lineRule="exact"/>
        <w:ind w:left="1170" w:right="4342" w:hanging="882"/>
        <w:rPr>
          <w:b/>
        </w:rPr>
      </w:pPr>
      <w:r w:rsidRPr="00117178">
        <w:rPr>
          <w:b/>
        </w:rPr>
        <w:t>Asunto:</w:t>
      </w:r>
      <w:r>
        <w:rPr>
          <w:b/>
        </w:rPr>
        <w:tab/>
      </w:r>
      <w:r w:rsidRPr="00117178">
        <w:rPr>
          <w:lang w:eastAsia="es-MX"/>
        </w:rPr>
        <w:t>Se comunica listado global definitivo en términos del artículo 69-B, párrafo cuarto del Código Fiscal de la Federación.</w:t>
      </w:r>
    </w:p>
    <w:p w14:paraId="7FF54668" w14:textId="77777777" w:rsidR="008A05FD" w:rsidRDefault="008A05FD" w:rsidP="008A05FD">
      <w:pPr>
        <w:pStyle w:val="texto"/>
        <w:spacing w:line="280" w:lineRule="exact"/>
      </w:pPr>
      <w:r w:rsidRPr="00117178">
        <w:t>La Administración Central de Fiscalización Estratégica</w:t>
      </w:r>
      <w:r w:rsidRPr="00117178">
        <w:rPr>
          <w:i/>
        </w:rPr>
        <w:t>,</w:t>
      </w:r>
      <w:r w:rsidRPr="00117178">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w:t>
      </w:r>
      <w:r w:rsidRPr="00117178">
        <w:rPr>
          <w:bCs/>
        </w:rPr>
        <w:t>y segundo,</w:t>
      </w:r>
      <w:r w:rsidRPr="00117178">
        <w:t xml:space="preserve"> 5, párrafo primero, 13, fracción VI, 23, apartado E, fracción I, en relación con el artículo</w:t>
      </w:r>
      <w:r w:rsidRPr="00117178">
        <w:rPr>
          <w:bCs/>
          <w:i/>
          <w:color w:val="3366CC"/>
        </w:rPr>
        <w:t xml:space="preserve"> </w:t>
      </w:r>
      <w:r w:rsidRPr="00117178">
        <w:t>22 párrafos primero, fracción VIII, y</w:t>
      </w:r>
      <w:r w:rsidRPr="00117178">
        <w:rPr>
          <w:bCs/>
          <w:i/>
          <w:color w:val="3366CC"/>
        </w:rPr>
        <w:t xml:space="preserve"> </w:t>
      </w:r>
      <w:r w:rsidRPr="00117178">
        <w:t>último,</w:t>
      </w:r>
      <w:r w:rsidRPr="00117178">
        <w:rPr>
          <w:bCs/>
          <w:i/>
          <w:color w:val="3366CC"/>
        </w:rPr>
        <w:t xml:space="preserve"> </w:t>
      </w:r>
      <w:r w:rsidRPr="00117178">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w:t>
      </w:r>
      <w:r w:rsidRPr="00117178">
        <w:rPr>
          <w:bCs/>
          <w:iCs/>
        </w:rPr>
        <w:t>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117178">
        <w:t xml:space="preserve">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w:t>
      </w:r>
      <w:r w:rsidRPr="00117178">
        <w:rPr>
          <w:bCs/>
          <w:iCs/>
        </w:rPr>
        <w:t xml:space="preserve"> del Código Fiscal de la Federación</w:t>
      </w:r>
      <w:r w:rsidRPr="00117178">
        <w:t>, notifica lo siguiente:</w:t>
      </w:r>
    </w:p>
    <w:p w14:paraId="7F9AEDBA" w14:textId="77777777" w:rsidR="008A05FD" w:rsidRDefault="008A05FD" w:rsidP="008A05FD">
      <w:pPr>
        <w:pStyle w:val="texto"/>
        <w:spacing w:line="280" w:lineRule="exact"/>
      </w:pPr>
      <w:r w:rsidRPr="00117178">
        <w:t>Derivado del ejercicio de las atribuciones y facultades señaladas en el artículo 69-B, párrafos primero y segundo del Código Fiscal de la Federación</w:t>
      </w:r>
      <w:r w:rsidRPr="00117178">
        <w:rPr>
          <w:bCs/>
          <w:iCs/>
        </w:rPr>
        <w:t xml:space="preserve">, </w:t>
      </w:r>
      <w:r w:rsidRPr="00117178">
        <w:t>las autoridades fiscales que se citan en el Anexo 1 que es parte integrante del presente oficio,</w:t>
      </w:r>
      <w:r w:rsidRPr="00117178">
        <w:rPr>
          <w:lang w:eastAsia="es-MX"/>
        </w:rPr>
        <w:t xml:space="preserve"> </w:t>
      </w:r>
      <w:r w:rsidRPr="00117178">
        <w:t>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759EF2C7" w14:textId="77777777" w:rsidR="008A05FD" w:rsidRDefault="008A05FD" w:rsidP="008A05FD">
      <w:pPr>
        <w:pStyle w:val="texto"/>
        <w:spacing w:line="280" w:lineRule="exact"/>
      </w:pPr>
      <w:r w:rsidRPr="00117178">
        <w:t>Detectada tal situación, la autoridad fiscal, a fin de dar cumplimiento al artículo 69-B, párrafo segundo, del Código Fiscal de la Federación</w:t>
      </w:r>
      <w:r w:rsidRPr="00117178">
        <w:rPr>
          <w:bCs/>
          <w:iCs/>
        </w:rPr>
        <w:t>, así</w:t>
      </w:r>
      <w:r w:rsidRPr="00117178">
        <w:t xml:space="preserve">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6DD4A005" w14:textId="77777777" w:rsidR="008A05FD" w:rsidRDefault="008A05FD" w:rsidP="008A05FD">
      <w:pPr>
        <w:pStyle w:val="texto"/>
        <w:spacing w:line="280" w:lineRule="exact"/>
      </w:pPr>
      <w:r w:rsidRPr="00117178">
        <w:t>Ahora bien, los oficios individuales señalados en el párrafo que precede fueron notificados a cada contribuyente en los términos precisados en el Anexo 1, apartado A, del presente oficio, el cual es parte integrante del mismo.</w:t>
      </w:r>
    </w:p>
    <w:p w14:paraId="110BD708" w14:textId="77777777" w:rsidR="008A05FD" w:rsidRDefault="008A05FD" w:rsidP="008A05FD">
      <w:pPr>
        <w:pStyle w:val="texto"/>
        <w:spacing w:line="280" w:lineRule="exact"/>
      </w:pPr>
      <w:r w:rsidRPr="00117178">
        <w:t xml:space="preserve">Por otra parte, el listado global de presunción fue notificado en la página de internet del Servicio de Administración Tributaria; y mediante publicación en el Diario Oficial de la Federación (DOF) en los términos </w:t>
      </w:r>
      <w:r w:rsidRPr="00117178">
        <w:lastRenderedPageBreak/>
        <w:t>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0E450116" w14:textId="77777777" w:rsidR="008A05FD" w:rsidRDefault="008A05FD" w:rsidP="008A05FD">
      <w:pPr>
        <w:pStyle w:val="texto"/>
        <w:spacing w:line="257" w:lineRule="exact"/>
        <w:rPr>
          <w:bCs/>
          <w:iCs/>
        </w:rPr>
      </w:pPr>
      <w:r w:rsidRPr="00117178">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w:t>
      </w:r>
      <w:r w:rsidRPr="00117178">
        <w:rPr>
          <w:bCs/>
          <w:iCs/>
        </w:rPr>
        <w:t>,</w:t>
      </w:r>
      <w:r w:rsidRPr="00117178">
        <w:t xml:space="preserve">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08475ECB" w14:textId="77777777" w:rsidR="008A05FD" w:rsidRDefault="008A05FD" w:rsidP="008A05FD">
      <w:pPr>
        <w:pStyle w:val="texto"/>
        <w:spacing w:line="257" w:lineRule="exact"/>
      </w:pPr>
      <w:r w:rsidRPr="00117178">
        <w:t>Una vez transcurrido el plazo señalado en el párrafo anterior, y en virtud que esos contribuyentes durante el plazo establecido en el segundo párrafo del artículo 69-B del Código Fiscal de la Federación</w:t>
      </w:r>
      <w:r w:rsidRPr="00117178">
        <w:rPr>
          <w:bCs/>
          <w:iCs/>
        </w:rPr>
        <w:t>,</w:t>
      </w:r>
      <w:r w:rsidRPr="00117178">
        <w:t xml:space="preserve">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350C5542" w14:textId="77777777" w:rsidR="008A05FD" w:rsidRDefault="008A05FD" w:rsidP="008A05FD">
      <w:pPr>
        <w:pStyle w:val="texto"/>
        <w:spacing w:line="257" w:lineRule="exact"/>
      </w:pPr>
      <w:r w:rsidRPr="00117178">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352F91B4" w14:textId="77777777" w:rsidR="008A05FD" w:rsidRDefault="008A05FD" w:rsidP="008A05FD">
      <w:pPr>
        <w:pStyle w:val="texto"/>
        <w:spacing w:line="257" w:lineRule="exact"/>
      </w:pPr>
      <w:r w:rsidRPr="00117178">
        <w:t>Por lo anteriormente expuesto y, tomando en cuenta que el cuarto párrafo del artículo 69-B del Código Fiscal de la Federación</w:t>
      </w:r>
      <w:r w:rsidRPr="00117178">
        <w:rPr>
          <w:bCs/>
          <w:iCs/>
        </w:rPr>
        <w:t>,</w:t>
      </w:r>
      <w:r w:rsidRPr="00117178">
        <w:t xml:space="preserve">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117178">
        <w:rPr>
          <w:bCs/>
          <w:iCs/>
          <w:color w:val="5F5E5C"/>
          <w:lang w:val="es-419" w:eastAsia="es-MX"/>
        </w:rPr>
        <w:t>,</w:t>
      </w:r>
      <w:r w:rsidRPr="00117178">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117178">
        <w:rPr>
          <w:bCs/>
          <w:iCs/>
          <w:lang w:val="es-419" w:eastAsia="es-MX"/>
        </w:rPr>
        <w:t>,</w:t>
      </w:r>
      <w:r w:rsidRPr="00117178">
        <w:t xml:space="preserve"> por los motivos y fundamentos señalados en las resoluciones definitivas notificadas a cada uno de ellos, listado que se publicará en la página de internet del Servicio de Administración </w:t>
      </w:r>
      <w:r w:rsidRPr="00C54C35">
        <w:t>Tributaria (</w:t>
      </w:r>
      <w:r w:rsidRPr="00C56933">
        <w:rPr>
          <w:rStyle w:val="Hipervnculo"/>
          <w:szCs w:val="20"/>
        </w:rPr>
        <w:t>www.sat.gob.mx</w:t>
      </w:r>
      <w:r w:rsidRPr="00C54C35">
        <w:t>) así como en</w:t>
      </w:r>
      <w:r w:rsidRPr="00117178">
        <w:t xml:space="preserve">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7CF5803A" w14:textId="77777777" w:rsidR="008A05FD" w:rsidRPr="00117178" w:rsidRDefault="008A05FD" w:rsidP="008A05FD">
      <w:pPr>
        <w:pStyle w:val="texto"/>
        <w:spacing w:line="257" w:lineRule="exact"/>
      </w:pPr>
      <w:r>
        <w:t>Atentamente</w:t>
      </w:r>
    </w:p>
    <w:p w14:paraId="7145291A" w14:textId="77777777" w:rsidR="008A05FD" w:rsidRDefault="008A05FD" w:rsidP="008A05FD">
      <w:pPr>
        <w:pStyle w:val="texto"/>
        <w:spacing w:line="257" w:lineRule="exact"/>
        <w:rPr>
          <w:szCs w:val="13"/>
        </w:rPr>
      </w:pPr>
      <w:r w:rsidRPr="00117178">
        <w:lastRenderedPageBreak/>
        <w:t xml:space="preserve">Ciudad de México, a </w:t>
      </w:r>
      <w:bookmarkStart w:id="1" w:name="fechaO_836744907"/>
      <w:r w:rsidRPr="00117178">
        <w:t>28 de octubre de 2024</w:t>
      </w:r>
      <w:bookmarkStart w:id="2" w:name="leyenda_157677081"/>
      <w:bookmarkEnd w:id="1"/>
      <w:r w:rsidRPr="00117178">
        <w:t>.</w:t>
      </w:r>
      <w:bookmarkEnd w:id="2"/>
      <w:r>
        <w:t xml:space="preserve">- </w:t>
      </w:r>
      <w:r w:rsidRPr="00C54C35">
        <w:rPr>
          <w:color w:val="000000"/>
          <w:szCs w:val="13"/>
          <w:lang w:eastAsia="es-MX"/>
        </w:rPr>
        <w:t xml:space="preserve">En </w:t>
      </w:r>
      <w:r w:rsidRPr="00117178">
        <w:rPr>
          <w:szCs w:val="13"/>
        </w:rPr>
        <w:t xml:space="preserve">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w:t>
      </w:r>
      <w:r>
        <w:rPr>
          <w:szCs w:val="13"/>
        </w:rPr>
        <w:t xml:space="preserve"> C.P. </w:t>
      </w:r>
      <w:r w:rsidRPr="00C54C35">
        <w:rPr>
          <w:b/>
          <w:szCs w:val="13"/>
        </w:rPr>
        <w:t>Nayeli Margarita Ramos Hernández</w:t>
      </w:r>
      <w:r w:rsidRPr="00117178">
        <w:rPr>
          <w:szCs w:val="13"/>
        </w:rPr>
        <w:t>, Administrador de Fiscalización Estratégica “7”.</w:t>
      </w:r>
      <w:r>
        <w:rPr>
          <w:szCs w:val="13"/>
        </w:rPr>
        <w:t>- Rúbrica.</w:t>
      </w:r>
    </w:p>
    <w:p w14:paraId="0546CA5A" w14:textId="77777777" w:rsidR="008A05FD" w:rsidRDefault="008A05FD" w:rsidP="008A05FD">
      <w:pPr>
        <w:pStyle w:val="texto"/>
        <w:spacing w:after="40"/>
      </w:pPr>
      <w:r w:rsidRPr="00117178">
        <w:rPr>
          <w:b/>
        </w:rPr>
        <w:t>Anexo 1</w:t>
      </w:r>
      <w:r w:rsidRPr="00117178">
        <w:t xml:space="preserve"> del oficio número </w:t>
      </w:r>
      <w:r w:rsidRPr="00117178">
        <w:rPr>
          <w:b/>
        </w:rPr>
        <w:t xml:space="preserve">500-05-2024-18776 </w:t>
      </w:r>
      <w:r w:rsidRPr="00117178">
        <w:t xml:space="preserve">de fecha 28 de octubre de 2024, correspondiente a contribuyentes que </w:t>
      </w:r>
      <w:r w:rsidRPr="00117178">
        <w:rPr>
          <w:b/>
        </w:rPr>
        <w:t xml:space="preserve">SÍ </w:t>
      </w:r>
      <w:r w:rsidRPr="00117178">
        <w:t xml:space="preserve">aportaron argumentos y/o pruebas, pero </w:t>
      </w:r>
      <w:r w:rsidRPr="00117178">
        <w:rPr>
          <w:b/>
        </w:rPr>
        <w:t>NO</w:t>
      </w:r>
      <w:r w:rsidRPr="00117178">
        <w:t xml:space="preserve"> desvirtuaron el motivo por el que se les notificó el oficio de presunción, actualizando DEFINITIVAMENTE la situación a que se refiere el primer párrafo del artículo 69-B del Código Fiscal de la Federación</w:t>
      </w:r>
    </w:p>
    <w:p w14:paraId="07CD9493" w14:textId="77777777" w:rsidR="008A05FD" w:rsidRPr="00117178" w:rsidRDefault="008A05FD" w:rsidP="008A05FD">
      <w:pPr>
        <w:pStyle w:val="texto"/>
        <w:spacing w:after="40"/>
        <w:rPr>
          <w:b/>
        </w:rPr>
      </w:pPr>
      <w:r w:rsidRPr="00117178">
        <w:rPr>
          <w:b/>
        </w:rPr>
        <w:t>Apartado A.- Notificación del OFICIO DE PRESUNCIÓN conforme a los párrafos primero y segundo del artículo 69-B del Código Fiscal de la Federación, en relación con el artículo 69 de su Reglamento.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49"/>
        <w:gridCol w:w="950"/>
        <w:gridCol w:w="1153"/>
        <w:gridCol w:w="950"/>
        <w:gridCol w:w="952"/>
        <w:gridCol w:w="751"/>
        <w:gridCol w:w="752"/>
        <w:gridCol w:w="751"/>
        <w:gridCol w:w="752"/>
        <w:gridCol w:w="751"/>
        <w:gridCol w:w="721"/>
      </w:tblGrid>
      <w:tr w:rsidR="008A05FD" w:rsidRPr="00C54C35" w14:paraId="7BCB841F" w14:textId="77777777" w:rsidTr="00915EC2">
        <w:trPr>
          <w:trHeight w:val="20"/>
          <w:tblHeader/>
          <w:jc w:val="center"/>
        </w:trPr>
        <w:tc>
          <w:tcPr>
            <w:tcW w:w="197" w:type="pct"/>
            <w:vMerge w:val="restart"/>
            <w:shd w:val="clear" w:color="auto" w:fill="D9D9D9"/>
            <w:noWrap/>
            <w:vAlign w:val="center"/>
          </w:tcPr>
          <w:p w14:paraId="74C96F84" w14:textId="77777777" w:rsidR="008A05FD" w:rsidRPr="00C54C35" w:rsidRDefault="008A05FD" w:rsidP="00915EC2">
            <w:pPr>
              <w:pStyle w:val="texto"/>
              <w:spacing w:after="20" w:line="176" w:lineRule="exact"/>
              <w:ind w:firstLine="0"/>
              <w:jc w:val="center"/>
              <w:rPr>
                <w:rFonts w:eastAsia="Calibri"/>
                <w:b/>
                <w:sz w:val="10"/>
                <w:szCs w:val="10"/>
              </w:rPr>
            </w:pPr>
          </w:p>
        </w:tc>
        <w:tc>
          <w:tcPr>
            <w:tcW w:w="538" w:type="pct"/>
            <w:vMerge w:val="restart"/>
            <w:shd w:val="clear" w:color="auto" w:fill="D9D9D9"/>
            <w:vAlign w:val="center"/>
          </w:tcPr>
          <w:p w14:paraId="6EC809EB"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R.F.C.</w:t>
            </w:r>
          </w:p>
        </w:tc>
        <w:tc>
          <w:tcPr>
            <w:tcW w:w="653" w:type="pct"/>
            <w:vMerge w:val="restart"/>
            <w:shd w:val="clear" w:color="auto" w:fill="D9D9D9"/>
            <w:vAlign w:val="center"/>
          </w:tcPr>
          <w:p w14:paraId="0B317D07"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Nombre, denominación o razón social del Contribuyente</w:t>
            </w:r>
          </w:p>
        </w:tc>
        <w:tc>
          <w:tcPr>
            <w:tcW w:w="538" w:type="pct"/>
            <w:vMerge w:val="restart"/>
            <w:shd w:val="clear" w:color="auto" w:fill="D9D9D9"/>
            <w:vAlign w:val="center"/>
          </w:tcPr>
          <w:p w14:paraId="04962461"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Número y fecha de oficio individual de presunción</w:t>
            </w:r>
          </w:p>
        </w:tc>
        <w:tc>
          <w:tcPr>
            <w:tcW w:w="539" w:type="pct"/>
            <w:vMerge w:val="restart"/>
            <w:shd w:val="clear" w:color="auto" w:fill="D9D9D9"/>
            <w:vAlign w:val="center"/>
          </w:tcPr>
          <w:p w14:paraId="0EFE3E83"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Autoridad emisora del oficio individual de presunción</w:t>
            </w:r>
          </w:p>
        </w:tc>
        <w:tc>
          <w:tcPr>
            <w:tcW w:w="2535" w:type="pct"/>
            <w:gridSpan w:val="6"/>
            <w:shd w:val="clear" w:color="auto" w:fill="D9D9D9"/>
            <w:vAlign w:val="center"/>
          </w:tcPr>
          <w:p w14:paraId="4AB0CD94"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Medio de notificación al contribuyente</w:t>
            </w:r>
          </w:p>
        </w:tc>
      </w:tr>
      <w:tr w:rsidR="008A05FD" w:rsidRPr="00C54C35" w14:paraId="3A13505E" w14:textId="77777777" w:rsidTr="00915EC2">
        <w:trPr>
          <w:trHeight w:val="20"/>
          <w:tblHeader/>
          <w:jc w:val="center"/>
        </w:trPr>
        <w:tc>
          <w:tcPr>
            <w:tcW w:w="197" w:type="pct"/>
            <w:vMerge/>
            <w:shd w:val="clear" w:color="auto" w:fill="D9D9D9"/>
            <w:vAlign w:val="center"/>
          </w:tcPr>
          <w:p w14:paraId="4998A5E7" w14:textId="77777777" w:rsidR="008A05FD" w:rsidRPr="00C54C35" w:rsidRDefault="008A05FD" w:rsidP="00915EC2">
            <w:pPr>
              <w:pStyle w:val="texto"/>
              <w:spacing w:after="20" w:line="176" w:lineRule="exact"/>
              <w:ind w:firstLine="0"/>
              <w:jc w:val="center"/>
              <w:rPr>
                <w:rFonts w:eastAsia="Calibri"/>
                <w:b/>
                <w:sz w:val="10"/>
                <w:szCs w:val="10"/>
              </w:rPr>
            </w:pPr>
          </w:p>
        </w:tc>
        <w:tc>
          <w:tcPr>
            <w:tcW w:w="538" w:type="pct"/>
            <w:vMerge/>
            <w:shd w:val="clear" w:color="auto" w:fill="D9D9D9"/>
            <w:vAlign w:val="center"/>
          </w:tcPr>
          <w:p w14:paraId="00216683"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p>
        </w:tc>
        <w:tc>
          <w:tcPr>
            <w:tcW w:w="653" w:type="pct"/>
            <w:vMerge/>
            <w:shd w:val="clear" w:color="auto" w:fill="D9D9D9"/>
            <w:vAlign w:val="center"/>
          </w:tcPr>
          <w:p w14:paraId="1C667008"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p>
        </w:tc>
        <w:tc>
          <w:tcPr>
            <w:tcW w:w="538" w:type="pct"/>
            <w:vMerge/>
            <w:shd w:val="clear" w:color="auto" w:fill="D9D9D9"/>
            <w:vAlign w:val="center"/>
          </w:tcPr>
          <w:p w14:paraId="20E49E7A"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p>
        </w:tc>
        <w:tc>
          <w:tcPr>
            <w:tcW w:w="539" w:type="pct"/>
            <w:vMerge/>
            <w:shd w:val="clear" w:color="auto" w:fill="D9D9D9"/>
            <w:vAlign w:val="center"/>
          </w:tcPr>
          <w:p w14:paraId="7DA07FB0"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p>
        </w:tc>
        <w:tc>
          <w:tcPr>
            <w:tcW w:w="851" w:type="pct"/>
            <w:gridSpan w:val="2"/>
            <w:shd w:val="clear" w:color="auto" w:fill="D9D9D9"/>
            <w:vAlign w:val="center"/>
          </w:tcPr>
          <w:p w14:paraId="114F8D2F"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Estrados de la autoridad</w:t>
            </w:r>
          </w:p>
        </w:tc>
        <w:tc>
          <w:tcPr>
            <w:tcW w:w="851" w:type="pct"/>
            <w:gridSpan w:val="2"/>
            <w:shd w:val="clear" w:color="auto" w:fill="D9D9D9"/>
            <w:vAlign w:val="center"/>
          </w:tcPr>
          <w:p w14:paraId="33E7FC7F"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Notificación personal</w:t>
            </w:r>
          </w:p>
        </w:tc>
        <w:tc>
          <w:tcPr>
            <w:tcW w:w="833" w:type="pct"/>
            <w:gridSpan w:val="2"/>
            <w:shd w:val="clear" w:color="auto" w:fill="D9D9D9"/>
            <w:vAlign w:val="center"/>
          </w:tcPr>
          <w:p w14:paraId="65CE655B"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Notificación por Buzón Tributario</w:t>
            </w:r>
          </w:p>
        </w:tc>
      </w:tr>
      <w:tr w:rsidR="008A05FD" w:rsidRPr="00C54C35" w14:paraId="6DA8EAA9" w14:textId="77777777" w:rsidTr="00915EC2">
        <w:trPr>
          <w:trHeight w:val="20"/>
          <w:tblHeader/>
          <w:jc w:val="center"/>
        </w:trPr>
        <w:tc>
          <w:tcPr>
            <w:tcW w:w="197" w:type="pct"/>
            <w:vMerge/>
            <w:shd w:val="clear" w:color="auto" w:fill="D9D9D9"/>
            <w:vAlign w:val="center"/>
          </w:tcPr>
          <w:p w14:paraId="11FEE6BD" w14:textId="77777777" w:rsidR="008A05FD" w:rsidRPr="00C54C35" w:rsidRDefault="008A05FD" w:rsidP="00915EC2">
            <w:pPr>
              <w:pStyle w:val="texto"/>
              <w:spacing w:after="20" w:line="176" w:lineRule="exact"/>
              <w:ind w:firstLine="0"/>
              <w:jc w:val="center"/>
              <w:rPr>
                <w:rFonts w:eastAsia="Calibri"/>
                <w:b/>
                <w:sz w:val="10"/>
                <w:szCs w:val="10"/>
              </w:rPr>
            </w:pPr>
          </w:p>
        </w:tc>
        <w:tc>
          <w:tcPr>
            <w:tcW w:w="538" w:type="pct"/>
            <w:vMerge/>
            <w:tcBorders>
              <w:bottom w:val="single" w:sz="4" w:space="0" w:color="auto"/>
            </w:tcBorders>
            <w:shd w:val="clear" w:color="auto" w:fill="D9D9D9"/>
            <w:vAlign w:val="center"/>
          </w:tcPr>
          <w:p w14:paraId="7AE6AA29"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p>
        </w:tc>
        <w:tc>
          <w:tcPr>
            <w:tcW w:w="653" w:type="pct"/>
            <w:vMerge/>
            <w:tcBorders>
              <w:bottom w:val="single" w:sz="4" w:space="0" w:color="auto"/>
            </w:tcBorders>
            <w:shd w:val="clear" w:color="auto" w:fill="D9D9D9"/>
            <w:vAlign w:val="center"/>
          </w:tcPr>
          <w:p w14:paraId="7E1AEE5D"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p>
        </w:tc>
        <w:tc>
          <w:tcPr>
            <w:tcW w:w="538" w:type="pct"/>
            <w:vMerge/>
            <w:tcBorders>
              <w:bottom w:val="single" w:sz="4" w:space="0" w:color="auto"/>
            </w:tcBorders>
            <w:shd w:val="clear" w:color="auto" w:fill="D9D9D9"/>
            <w:vAlign w:val="center"/>
          </w:tcPr>
          <w:p w14:paraId="6A374F35"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p>
        </w:tc>
        <w:tc>
          <w:tcPr>
            <w:tcW w:w="539" w:type="pct"/>
            <w:vMerge/>
            <w:tcBorders>
              <w:bottom w:val="single" w:sz="4" w:space="0" w:color="auto"/>
            </w:tcBorders>
            <w:shd w:val="clear" w:color="auto" w:fill="D9D9D9"/>
            <w:vAlign w:val="center"/>
          </w:tcPr>
          <w:p w14:paraId="66E693F8"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p>
        </w:tc>
        <w:tc>
          <w:tcPr>
            <w:tcW w:w="425" w:type="pct"/>
            <w:tcBorders>
              <w:bottom w:val="single" w:sz="4" w:space="0" w:color="auto"/>
            </w:tcBorders>
            <w:shd w:val="clear" w:color="auto" w:fill="D9D9D9"/>
            <w:vAlign w:val="center"/>
          </w:tcPr>
          <w:p w14:paraId="36C78AA1"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Fecha de fijación en los estrados de la Autoridad Fiscal</w:t>
            </w:r>
          </w:p>
        </w:tc>
        <w:tc>
          <w:tcPr>
            <w:tcW w:w="426" w:type="pct"/>
            <w:tcBorders>
              <w:bottom w:val="single" w:sz="4" w:space="0" w:color="auto"/>
            </w:tcBorders>
            <w:shd w:val="clear" w:color="auto" w:fill="D9D9D9"/>
            <w:vAlign w:val="center"/>
          </w:tcPr>
          <w:p w14:paraId="201E0DCB"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Fecha en que surtió efectos la notificación</w:t>
            </w:r>
          </w:p>
        </w:tc>
        <w:tc>
          <w:tcPr>
            <w:tcW w:w="425" w:type="pct"/>
            <w:tcBorders>
              <w:bottom w:val="single" w:sz="4" w:space="0" w:color="auto"/>
            </w:tcBorders>
            <w:shd w:val="clear" w:color="auto" w:fill="D9D9D9"/>
            <w:vAlign w:val="center"/>
          </w:tcPr>
          <w:p w14:paraId="3C03ED47"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Fecha de notificación</w:t>
            </w:r>
          </w:p>
        </w:tc>
        <w:tc>
          <w:tcPr>
            <w:tcW w:w="425" w:type="pct"/>
            <w:tcBorders>
              <w:bottom w:val="single" w:sz="4" w:space="0" w:color="auto"/>
            </w:tcBorders>
            <w:shd w:val="clear" w:color="auto" w:fill="D9D9D9"/>
            <w:vAlign w:val="center"/>
          </w:tcPr>
          <w:p w14:paraId="7DB29009"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Fecha en que surtió efectos la notificación</w:t>
            </w:r>
          </w:p>
        </w:tc>
        <w:tc>
          <w:tcPr>
            <w:tcW w:w="425" w:type="pct"/>
            <w:tcBorders>
              <w:bottom w:val="single" w:sz="4" w:space="0" w:color="auto"/>
            </w:tcBorders>
            <w:shd w:val="clear" w:color="auto" w:fill="D9D9D9"/>
            <w:vAlign w:val="center"/>
          </w:tcPr>
          <w:p w14:paraId="464CA1E7"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Fecha de notificación</w:t>
            </w:r>
          </w:p>
        </w:tc>
        <w:tc>
          <w:tcPr>
            <w:tcW w:w="408" w:type="pct"/>
            <w:tcBorders>
              <w:bottom w:val="single" w:sz="4" w:space="0" w:color="auto"/>
            </w:tcBorders>
            <w:shd w:val="clear" w:color="auto" w:fill="D9D9D9"/>
            <w:vAlign w:val="center"/>
          </w:tcPr>
          <w:p w14:paraId="04EC05D8" w14:textId="77777777" w:rsidR="008A05FD" w:rsidRPr="00C54C35" w:rsidRDefault="008A05FD" w:rsidP="00915EC2">
            <w:pPr>
              <w:pStyle w:val="texto"/>
              <w:spacing w:after="20" w:line="176" w:lineRule="exact"/>
              <w:ind w:firstLine="0"/>
              <w:jc w:val="center"/>
              <w:rPr>
                <w:rFonts w:eastAsia="Calibri"/>
                <w:b/>
                <w:bCs/>
                <w:sz w:val="10"/>
                <w:szCs w:val="10"/>
                <w:lang w:val="es-419" w:eastAsia="es-419"/>
              </w:rPr>
            </w:pPr>
            <w:r w:rsidRPr="00C54C35">
              <w:rPr>
                <w:rFonts w:eastAsia="Calibri"/>
                <w:b/>
                <w:bCs/>
                <w:sz w:val="10"/>
                <w:szCs w:val="10"/>
                <w:lang w:val="es-419" w:eastAsia="es-419"/>
              </w:rPr>
              <w:t>Fecha en que surtió efectos la notificación</w:t>
            </w:r>
          </w:p>
        </w:tc>
      </w:tr>
      <w:tr w:rsidR="008A05FD" w:rsidRPr="00C54C35" w14:paraId="64EBE29D" w14:textId="77777777" w:rsidTr="00915EC2">
        <w:trPr>
          <w:trHeight w:val="20"/>
          <w:jc w:val="center"/>
        </w:trPr>
        <w:tc>
          <w:tcPr>
            <w:tcW w:w="197" w:type="pct"/>
            <w:shd w:val="clear" w:color="auto" w:fill="auto"/>
            <w:vAlign w:val="center"/>
          </w:tcPr>
          <w:p w14:paraId="043F4245"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1</w:t>
            </w:r>
          </w:p>
        </w:tc>
        <w:tc>
          <w:tcPr>
            <w:tcW w:w="538" w:type="pct"/>
            <w:tcBorders>
              <w:top w:val="single" w:sz="4" w:space="0" w:color="auto"/>
              <w:left w:val="nil"/>
              <w:bottom w:val="single" w:sz="4" w:space="0" w:color="auto"/>
              <w:right w:val="single" w:sz="4" w:space="0" w:color="auto"/>
            </w:tcBorders>
            <w:shd w:val="clear" w:color="auto" w:fill="auto"/>
            <w:vAlign w:val="center"/>
          </w:tcPr>
          <w:p w14:paraId="09DE01B3"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CLE080825BP9</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24F3DF16"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A5E2A">
              <w:rPr>
                <w:rFonts w:eastAsia="Calibri"/>
                <w:color w:val="000000"/>
                <w:spacing w:val="-2"/>
                <w:sz w:val="10"/>
                <w:szCs w:val="10"/>
              </w:rPr>
              <w:t>COMERCIALIZADORA</w:t>
            </w:r>
            <w:r w:rsidRPr="00C54C35">
              <w:rPr>
                <w:rFonts w:eastAsia="Calibri"/>
                <w:color w:val="000000"/>
                <w:sz w:val="10"/>
                <w:szCs w:val="10"/>
              </w:rPr>
              <w:t xml:space="preserve"> LEZADEL, S.A. DE C.V.</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AC2052A"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500-32-00-03-04-2024-2228 de fecha 15 de marzo de 2024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04D029C"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Administración Desconcentrada de Auditoría Fiscal de Jalisco "3"</w:t>
            </w:r>
          </w:p>
        </w:tc>
        <w:tc>
          <w:tcPr>
            <w:tcW w:w="425" w:type="pct"/>
            <w:tcBorders>
              <w:top w:val="single" w:sz="4" w:space="0" w:color="auto"/>
              <w:left w:val="nil"/>
              <w:bottom w:val="single" w:sz="4" w:space="0" w:color="auto"/>
              <w:right w:val="single" w:sz="4" w:space="0" w:color="auto"/>
            </w:tcBorders>
            <w:shd w:val="clear" w:color="auto" w:fill="auto"/>
            <w:vAlign w:val="center"/>
          </w:tcPr>
          <w:p w14:paraId="6569F928" w14:textId="77777777" w:rsidR="008A05FD" w:rsidRPr="00C54C35" w:rsidRDefault="008A05FD" w:rsidP="00915EC2">
            <w:pPr>
              <w:pStyle w:val="texto"/>
              <w:spacing w:after="20" w:line="17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D884F3F"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154E3F3"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0B9C6BC"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209CB86"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22 de marzo de 2024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CD1BA7C"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25 de marzo de 2024</w:t>
            </w:r>
          </w:p>
        </w:tc>
      </w:tr>
      <w:tr w:rsidR="008A05FD" w:rsidRPr="00C54C35" w14:paraId="60EAB666" w14:textId="77777777" w:rsidTr="00915EC2">
        <w:trPr>
          <w:trHeight w:val="20"/>
          <w:jc w:val="center"/>
        </w:trPr>
        <w:tc>
          <w:tcPr>
            <w:tcW w:w="197" w:type="pct"/>
            <w:shd w:val="clear" w:color="auto" w:fill="auto"/>
            <w:vAlign w:val="center"/>
          </w:tcPr>
          <w:p w14:paraId="48618A62"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w:t>
            </w:r>
          </w:p>
        </w:tc>
        <w:tc>
          <w:tcPr>
            <w:tcW w:w="538" w:type="pct"/>
            <w:tcBorders>
              <w:top w:val="single" w:sz="4" w:space="0" w:color="auto"/>
              <w:left w:val="nil"/>
              <w:bottom w:val="single" w:sz="4" w:space="0" w:color="auto"/>
              <w:right w:val="single" w:sz="4" w:space="0" w:color="auto"/>
            </w:tcBorders>
            <w:shd w:val="clear" w:color="auto" w:fill="auto"/>
            <w:vAlign w:val="center"/>
          </w:tcPr>
          <w:p w14:paraId="6106BA46"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CLE190426UG5</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5A25061D"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CREATIVE LEAP, S.A. DE C.V.</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59687BF2"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500-05-2024-6545 de fecha 31 de enero de 2024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867E4F5"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64C75003" w14:textId="77777777" w:rsidR="008A05FD" w:rsidRPr="00C54C35" w:rsidRDefault="008A05FD" w:rsidP="00915EC2">
            <w:pPr>
              <w:pStyle w:val="texto"/>
              <w:spacing w:after="20" w:line="176" w:lineRule="exact"/>
              <w:ind w:firstLine="0"/>
              <w:jc w:val="center"/>
              <w:rPr>
                <w:rFonts w:eastAsia="Calibri"/>
                <w:color w:val="000000"/>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D556818" w14:textId="77777777" w:rsidR="008A05FD" w:rsidRPr="00C54C35" w:rsidRDefault="008A05FD" w:rsidP="00915EC2">
            <w:pPr>
              <w:pStyle w:val="texto"/>
              <w:spacing w:after="20" w:line="176" w:lineRule="exact"/>
              <w:ind w:firstLine="0"/>
              <w:jc w:val="center"/>
              <w:rPr>
                <w:rFonts w:eastAsia="Calibri"/>
                <w:color w:val="000000"/>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08734DD" w14:textId="77777777" w:rsidR="008A05FD" w:rsidRPr="00C54C35" w:rsidRDefault="008A05FD" w:rsidP="00915EC2">
            <w:pPr>
              <w:pStyle w:val="texto"/>
              <w:spacing w:after="20" w:line="176" w:lineRule="exact"/>
              <w:ind w:firstLine="0"/>
              <w:jc w:val="center"/>
              <w:rPr>
                <w:rFonts w:eastAsia="Calibri"/>
                <w:color w:val="000000"/>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E03DB73"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506AA76"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07 de febrero de 2024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BC648FB"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08 de febrero de 2024</w:t>
            </w:r>
          </w:p>
        </w:tc>
      </w:tr>
      <w:tr w:rsidR="008A05FD" w:rsidRPr="00C54C35" w14:paraId="7A5C28E0" w14:textId="77777777" w:rsidTr="00915EC2">
        <w:trPr>
          <w:trHeight w:val="20"/>
          <w:jc w:val="center"/>
        </w:trPr>
        <w:tc>
          <w:tcPr>
            <w:tcW w:w="197" w:type="pct"/>
            <w:shd w:val="clear" w:color="auto" w:fill="auto"/>
            <w:vAlign w:val="center"/>
          </w:tcPr>
          <w:p w14:paraId="27645281"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3</w:t>
            </w:r>
          </w:p>
        </w:tc>
        <w:tc>
          <w:tcPr>
            <w:tcW w:w="538" w:type="pct"/>
            <w:tcBorders>
              <w:top w:val="single" w:sz="4" w:space="0" w:color="auto"/>
              <w:left w:val="nil"/>
              <w:bottom w:val="single" w:sz="4" w:space="0" w:color="auto"/>
              <w:right w:val="single" w:sz="4" w:space="0" w:color="auto"/>
            </w:tcBorders>
            <w:shd w:val="clear" w:color="auto" w:fill="auto"/>
            <w:vAlign w:val="center"/>
          </w:tcPr>
          <w:p w14:paraId="4EBDE479"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NES190517GA6</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65F2C5FA" w14:textId="77777777" w:rsidR="008A05FD" w:rsidRPr="008A05FD" w:rsidRDefault="008A05FD" w:rsidP="00915EC2">
            <w:pPr>
              <w:pStyle w:val="texto"/>
              <w:spacing w:after="20" w:line="176" w:lineRule="exact"/>
              <w:ind w:firstLine="0"/>
              <w:jc w:val="center"/>
              <w:rPr>
                <w:rFonts w:eastAsia="Calibri"/>
                <w:color w:val="000000"/>
                <w:sz w:val="10"/>
                <w:szCs w:val="10"/>
                <w:lang w:val="pt-BR"/>
              </w:rPr>
            </w:pPr>
            <w:r w:rsidRPr="008A05FD">
              <w:rPr>
                <w:rFonts w:eastAsia="Calibri"/>
                <w:color w:val="000000"/>
                <w:sz w:val="10"/>
                <w:szCs w:val="10"/>
                <w:lang w:val="pt-BR"/>
              </w:rPr>
              <w:t>NESTROCK, S.A. DE C.V.</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2DA207B9"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500-05-2024-6554 de fecha 01 de febrero de 2024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C0F205F"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2B59A006" w14:textId="77777777" w:rsidR="008A05FD" w:rsidRPr="00C54C35" w:rsidRDefault="008A05FD" w:rsidP="00915EC2">
            <w:pPr>
              <w:pStyle w:val="texto"/>
              <w:spacing w:after="20" w:line="17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85CD2E8"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C13E820"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2BCBEEE"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DF5B037"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08 de febrero de 2024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6575FC47"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09 de febrero de 2024</w:t>
            </w:r>
          </w:p>
        </w:tc>
      </w:tr>
      <w:tr w:rsidR="008A05FD" w:rsidRPr="00C54C35" w14:paraId="59D54C98" w14:textId="77777777" w:rsidTr="00915EC2">
        <w:trPr>
          <w:trHeight w:val="20"/>
          <w:jc w:val="center"/>
        </w:trPr>
        <w:tc>
          <w:tcPr>
            <w:tcW w:w="197" w:type="pct"/>
            <w:shd w:val="clear" w:color="auto" w:fill="auto"/>
            <w:vAlign w:val="center"/>
          </w:tcPr>
          <w:p w14:paraId="3C990798"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4</w:t>
            </w:r>
          </w:p>
        </w:tc>
        <w:tc>
          <w:tcPr>
            <w:tcW w:w="538" w:type="pct"/>
            <w:tcBorders>
              <w:top w:val="single" w:sz="4" w:space="0" w:color="auto"/>
              <w:left w:val="nil"/>
              <w:bottom w:val="single" w:sz="4" w:space="0" w:color="auto"/>
              <w:right w:val="single" w:sz="4" w:space="0" w:color="auto"/>
            </w:tcBorders>
            <w:shd w:val="clear" w:color="auto" w:fill="auto"/>
            <w:vAlign w:val="center"/>
          </w:tcPr>
          <w:p w14:paraId="55C5338D"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NEX190523FV3</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09578031" w14:textId="77777777" w:rsidR="008A05FD" w:rsidRPr="008A05FD" w:rsidRDefault="008A05FD" w:rsidP="00915EC2">
            <w:pPr>
              <w:pStyle w:val="texto"/>
              <w:spacing w:after="20" w:line="176" w:lineRule="exact"/>
              <w:ind w:firstLine="0"/>
              <w:jc w:val="center"/>
              <w:rPr>
                <w:rFonts w:eastAsia="Calibri"/>
                <w:color w:val="000000"/>
                <w:sz w:val="10"/>
                <w:szCs w:val="10"/>
                <w:lang w:val="pt-BR"/>
              </w:rPr>
            </w:pPr>
            <w:r w:rsidRPr="008A05FD">
              <w:rPr>
                <w:rFonts w:eastAsia="Calibri"/>
                <w:color w:val="000000"/>
                <w:sz w:val="10"/>
                <w:szCs w:val="10"/>
                <w:lang w:val="pt-BR"/>
              </w:rPr>
              <w:t>NEXTERITY, S.A. DE C.V.</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7CDD94B7"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500-05-2024-6547 de fecha 31 de enero de 2024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B9F242B"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033B70D9" w14:textId="77777777" w:rsidR="008A05FD" w:rsidRPr="00C54C35" w:rsidRDefault="008A05FD" w:rsidP="00915EC2">
            <w:pPr>
              <w:pStyle w:val="texto"/>
              <w:spacing w:after="20" w:line="17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A64E58A"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BC69529"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C550EF2"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62B5DF0"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01 de febrero de 2024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8BF9C20"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02 de febrero de 2024</w:t>
            </w:r>
          </w:p>
        </w:tc>
      </w:tr>
      <w:tr w:rsidR="008A05FD" w:rsidRPr="00C54C35" w14:paraId="5A75BFCB" w14:textId="77777777" w:rsidTr="00915EC2">
        <w:trPr>
          <w:trHeight w:val="20"/>
          <w:jc w:val="center"/>
        </w:trPr>
        <w:tc>
          <w:tcPr>
            <w:tcW w:w="197" w:type="pct"/>
            <w:shd w:val="clear" w:color="auto" w:fill="auto"/>
            <w:vAlign w:val="center"/>
          </w:tcPr>
          <w:p w14:paraId="66E83C4E"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5</w:t>
            </w:r>
          </w:p>
        </w:tc>
        <w:tc>
          <w:tcPr>
            <w:tcW w:w="538" w:type="pct"/>
            <w:tcBorders>
              <w:top w:val="single" w:sz="4" w:space="0" w:color="auto"/>
              <w:left w:val="nil"/>
              <w:bottom w:val="single" w:sz="4" w:space="0" w:color="auto"/>
              <w:right w:val="single" w:sz="4" w:space="0" w:color="auto"/>
            </w:tcBorders>
            <w:shd w:val="clear" w:color="auto" w:fill="auto"/>
            <w:vAlign w:val="center"/>
          </w:tcPr>
          <w:p w14:paraId="765E7B69"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QPW160825QQ3</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21B16DBF" w14:textId="77777777" w:rsidR="008A05FD" w:rsidRPr="00C54C35" w:rsidRDefault="008A05FD" w:rsidP="00915EC2">
            <w:pPr>
              <w:pStyle w:val="texto"/>
              <w:spacing w:after="20" w:line="176" w:lineRule="exact"/>
              <w:ind w:firstLine="0"/>
              <w:jc w:val="center"/>
              <w:rPr>
                <w:rFonts w:eastAsia="Calibri"/>
                <w:color w:val="000000"/>
                <w:sz w:val="10"/>
                <w:szCs w:val="10"/>
                <w:lang w:val="en-US"/>
              </w:rPr>
            </w:pPr>
            <w:r w:rsidRPr="00C54C35">
              <w:rPr>
                <w:rFonts w:eastAsia="Calibri"/>
                <w:color w:val="000000"/>
                <w:sz w:val="10"/>
                <w:szCs w:val="10"/>
                <w:lang w:val="en-US"/>
              </w:rPr>
              <w:t>QUALITY PRODUCTS WORLWIDE OBM, S.A. DE C.V.</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2ECC02F1"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500-32-00-03-04-2024-1331 de fecha 15 de febrero de 2024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399A71F"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Administración Desconcentrada de Auditoría Fiscal de Jalisco "3"</w:t>
            </w:r>
          </w:p>
        </w:tc>
        <w:tc>
          <w:tcPr>
            <w:tcW w:w="425" w:type="pct"/>
            <w:tcBorders>
              <w:top w:val="single" w:sz="4" w:space="0" w:color="auto"/>
              <w:left w:val="nil"/>
              <w:bottom w:val="single" w:sz="4" w:space="0" w:color="auto"/>
              <w:right w:val="single" w:sz="4" w:space="0" w:color="auto"/>
            </w:tcBorders>
            <w:shd w:val="clear" w:color="auto" w:fill="auto"/>
            <w:vAlign w:val="center"/>
          </w:tcPr>
          <w:p w14:paraId="18AD4CB8" w14:textId="77777777" w:rsidR="008A05FD" w:rsidRPr="00C54C35" w:rsidRDefault="008A05FD" w:rsidP="00915EC2">
            <w:pPr>
              <w:pStyle w:val="texto"/>
              <w:spacing w:after="20" w:line="176" w:lineRule="exact"/>
              <w:ind w:firstLine="0"/>
              <w:jc w:val="center"/>
              <w:rPr>
                <w:rFonts w:eastAsia="Calibri"/>
                <w:color w:val="000000"/>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B64FD5E"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C58E6C5"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99A1BC8"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828D08D"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21 de febrero de 2024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40D585AB"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22 de febrero de 2024</w:t>
            </w:r>
          </w:p>
        </w:tc>
      </w:tr>
      <w:tr w:rsidR="008A05FD" w:rsidRPr="00C54C35" w14:paraId="1700BA94" w14:textId="77777777" w:rsidTr="00915EC2">
        <w:trPr>
          <w:trHeight w:val="20"/>
          <w:jc w:val="center"/>
        </w:trPr>
        <w:tc>
          <w:tcPr>
            <w:tcW w:w="197" w:type="pct"/>
            <w:shd w:val="clear" w:color="auto" w:fill="auto"/>
            <w:vAlign w:val="center"/>
          </w:tcPr>
          <w:p w14:paraId="724BC44E"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6</w:t>
            </w:r>
          </w:p>
        </w:tc>
        <w:tc>
          <w:tcPr>
            <w:tcW w:w="538" w:type="pct"/>
            <w:tcBorders>
              <w:top w:val="single" w:sz="4" w:space="0" w:color="auto"/>
              <w:left w:val="nil"/>
              <w:bottom w:val="single" w:sz="4" w:space="0" w:color="auto"/>
              <w:right w:val="single" w:sz="4" w:space="0" w:color="auto"/>
            </w:tcBorders>
            <w:shd w:val="clear" w:color="auto" w:fill="auto"/>
            <w:vAlign w:val="center"/>
          </w:tcPr>
          <w:p w14:paraId="5FB6E450"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SAAE840201QA0</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0661B432"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SANCHEZ AREVALO EUGENIO</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D4AA18D"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500-37-00-07-02-2019-5749 de fecha 21 de enero de 2019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32491AF"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Administración Desconcentrada de Auditoría Fiscal de Michoacán "1"</w:t>
            </w:r>
          </w:p>
        </w:tc>
        <w:tc>
          <w:tcPr>
            <w:tcW w:w="425" w:type="pct"/>
            <w:tcBorders>
              <w:top w:val="single" w:sz="4" w:space="0" w:color="auto"/>
              <w:left w:val="nil"/>
              <w:bottom w:val="single" w:sz="4" w:space="0" w:color="auto"/>
              <w:right w:val="single" w:sz="4" w:space="0" w:color="auto"/>
            </w:tcBorders>
            <w:shd w:val="clear" w:color="auto" w:fill="auto"/>
            <w:vAlign w:val="center"/>
          </w:tcPr>
          <w:p w14:paraId="0CF5E355" w14:textId="77777777" w:rsidR="008A05FD" w:rsidRPr="00C54C35" w:rsidRDefault="008A05FD" w:rsidP="00915EC2">
            <w:pPr>
              <w:pStyle w:val="texto"/>
              <w:spacing w:after="20" w:line="176" w:lineRule="exact"/>
              <w:ind w:firstLine="0"/>
              <w:jc w:val="center"/>
              <w:rPr>
                <w:rFonts w:eastAsia="Calibri"/>
                <w:color w:val="000000"/>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01EF7EA"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F19A326"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594CC29"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8691530"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23 de enero de 2019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25EB98A"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24 de enero de 2019</w:t>
            </w:r>
          </w:p>
        </w:tc>
      </w:tr>
      <w:tr w:rsidR="008A05FD" w:rsidRPr="00C54C35" w14:paraId="42D73394" w14:textId="77777777" w:rsidTr="00915EC2">
        <w:trPr>
          <w:trHeight w:val="20"/>
          <w:jc w:val="center"/>
        </w:trPr>
        <w:tc>
          <w:tcPr>
            <w:tcW w:w="197" w:type="pct"/>
            <w:shd w:val="clear" w:color="auto" w:fill="auto"/>
            <w:vAlign w:val="center"/>
          </w:tcPr>
          <w:p w14:paraId="12027245"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7</w:t>
            </w:r>
          </w:p>
        </w:tc>
        <w:tc>
          <w:tcPr>
            <w:tcW w:w="538" w:type="pct"/>
            <w:tcBorders>
              <w:top w:val="single" w:sz="4" w:space="0" w:color="auto"/>
              <w:left w:val="nil"/>
              <w:bottom w:val="single" w:sz="4" w:space="0" w:color="auto"/>
              <w:right w:val="single" w:sz="4" w:space="0" w:color="auto"/>
            </w:tcBorders>
            <w:shd w:val="clear" w:color="auto" w:fill="auto"/>
            <w:vAlign w:val="center"/>
          </w:tcPr>
          <w:p w14:paraId="02E684E1"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SCS1804264C1</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60846DF9"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SERVICIOS CORPORATIVOS SERMA, S. DE R.L. DE C.V.</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537BD92D"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500-37-00-07-02-2024-10705 de fecha 17 de enero de 2024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477D85"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Administración Desconcentrada de Auditoría Fiscal de Michoacán "1"</w:t>
            </w:r>
          </w:p>
        </w:tc>
        <w:tc>
          <w:tcPr>
            <w:tcW w:w="425" w:type="pct"/>
            <w:tcBorders>
              <w:top w:val="single" w:sz="4" w:space="0" w:color="auto"/>
              <w:left w:val="nil"/>
              <w:bottom w:val="single" w:sz="4" w:space="0" w:color="auto"/>
              <w:right w:val="single" w:sz="4" w:space="0" w:color="auto"/>
            </w:tcBorders>
            <w:shd w:val="clear" w:color="auto" w:fill="auto"/>
            <w:vAlign w:val="center"/>
          </w:tcPr>
          <w:p w14:paraId="3EA73FEB" w14:textId="77777777" w:rsidR="008A05FD" w:rsidRPr="00C54C35" w:rsidRDefault="008A05FD" w:rsidP="00915EC2">
            <w:pPr>
              <w:pStyle w:val="texto"/>
              <w:spacing w:after="20" w:line="176" w:lineRule="exact"/>
              <w:ind w:firstLine="0"/>
              <w:jc w:val="center"/>
              <w:rPr>
                <w:rFonts w:eastAsia="Calibri"/>
                <w:color w:val="000000"/>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14BE3BA"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76C29BE"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B8A2954"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E60440C"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23 de enero de 2024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6E1F539A"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24 de enero de 2024</w:t>
            </w:r>
          </w:p>
        </w:tc>
      </w:tr>
      <w:tr w:rsidR="008A05FD" w:rsidRPr="00C54C35" w14:paraId="0B00AD18" w14:textId="77777777" w:rsidTr="00915EC2">
        <w:trPr>
          <w:trHeight w:val="20"/>
          <w:jc w:val="center"/>
        </w:trPr>
        <w:tc>
          <w:tcPr>
            <w:tcW w:w="197" w:type="pct"/>
            <w:shd w:val="clear" w:color="auto" w:fill="auto"/>
            <w:vAlign w:val="center"/>
          </w:tcPr>
          <w:p w14:paraId="54E29FB0"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8</w:t>
            </w:r>
          </w:p>
        </w:tc>
        <w:tc>
          <w:tcPr>
            <w:tcW w:w="538" w:type="pct"/>
            <w:tcBorders>
              <w:top w:val="single" w:sz="4" w:space="0" w:color="auto"/>
              <w:left w:val="nil"/>
              <w:bottom w:val="single" w:sz="4" w:space="0" w:color="auto"/>
              <w:right w:val="single" w:sz="4" w:space="0" w:color="auto"/>
            </w:tcBorders>
            <w:shd w:val="clear" w:color="auto" w:fill="auto"/>
            <w:vAlign w:val="center"/>
          </w:tcPr>
          <w:p w14:paraId="1515047F"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UPP190508LJ7</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625A42A4"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UPPERPRIME, S.A. DE C.V.</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BBB8ADC"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500-05-2024-6546 de fecha 31 de enero de 2024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4CAE860" w14:textId="77777777" w:rsidR="008A05FD" w:rsidRPr="00C54C35" w:rsidRDefault="008A05FD" w:rsidP="00915EC2">
            <w:pPr>
              <w:pStyle w:val="texto"/>
              <w:spacing w:after="20" w:line="176" w:lineRule="exact"/>
              <w:ind w:firstLine="0"/>
              <w:jc w:val="center"/>
              <w:rPr>
                <w:rFonts w:eastAsia="Calibri"/>
                <w:sz w:val="10"/>
                <w:szCs w:val="10"/>
              </w:rPr>
            </w:pPr>
            <w:r w:rsidRPr="00C54C35">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1741652C" w14:textId="77777777" w:rsidR="008A05FD" w:rsidRPr="00C54C35" w:rsidRDefault="008A05FD" w:rsidP="00915EC2">
            <w:pPr>
              <w:pStyle w:val="texto"/>
              <w:spacing w:after="20" w:line="176" w:lineRule="exact"/>
              <w:ind w:firstLine="0"/>
              <w:jc w:val="center"/>
              <w:rPr>
                <w:rFonts w:eastAsia="Calibri"/>
                <w:color w:val="000000"/>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2D30899"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4FDB797"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478E5D0" w14:textId="77777777" w:rsidR="008A05FD" w:rsidRPr="00C54C35" w:rsidRDefault="008A05FD" w:rsidP="00915EC2">
            <w:pPr>
              <w:pStyle w:val="texto"/>
              <w:spacing w:after="20" w:line="17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D151AC1"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07 de febrero de 2024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DB02ED0" w14:textId="77777777" w:rsidR="008A05FD" w:rsidRPr="00C54C35" w:rsidRDefault="008A05FD" w:rsidP="00915EC2">
            <w:pPr>
              <w:pStyle w:val="texto"/>
              <w:spacing w:after="20" w:line="176" w:lineRule="exact"/>
              <w:ind w:firstLine="0"/>
              <w:jc w:val="center"/>
              <w:rPr>
                <w:rFonts w:eastAsia="Calibri"/>
                <w:color w:val="000000"/>
                <w:sz w:val="10"/>
                <w:szCs w:val="10"/>
              </w:rPr>
            </w:pPr>
            <w:r w:rsidRPr="00C54C35">
              <w:rPr>
                <w:rFonts w:eastAsia="Calibri"/>
                <w:color w:val="000000"/>
                <w:sz w:val="10"/>
                <w:szCs w:val="10"/>
              </w:rPr>
              <w:t>08 de febrero de 2024</w:t>
            </w:r>
          </w:p>
        </w:tc>
      </w:tr>
    </w:tbl>
    <w:p w14:paraId="33FD28CB" w14:textId="77777777" w:rsidR="008A05FD" w:rsidRDefault="008A05FD" w:rsidP="008A05FD">
      <w:pPr>
        <w:pStyle w:val="texto"/>
        <w:rPr>
          <w:b/>
        </w:rPr>
      </w:pPr>
    </w:p>
    <w:p w14:paraId="1212BAA2" w14:textId="77777777" w:rsidR="008A05FD" w:rsidRPr="00117178" w:rsidRDefault="008A05FD" w:rsidP="008A05FD">
      <w:pPr>
        <w:pStyle w:val="texto"/>
        <w:rPr>
          <w:b/>
        </w:rPr>
      </w:pPr>
      <w:r w:rsidRPr="00117178">
        <w:rPr>
          <w:b/>
        </w:rPr>
        <w:t>Apartado B.- Notificación en la página de Internet del Servicio de Administración Tributaria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21"/>
        <w:gridCol w:w="1411"/>
        <w:gridCol w:w="1768"/>
        <w:gridCol w:w="1318"/>
        <w:gridCol w:w="1307"/>
        <w:gridCol w:w="1390"/>
        <w:gridCol w:w="1217"/>
      </w:tblGrid>
      <w:tr w:rsidR="008A05FD" w:rsidRPr="00C54C35" w14:paraId="26F1EECD" w14:textId="77777777" w:rsidTr="00915EC2">
        <w:trPr>
          <w:trHeight w:val="20"/>
          <w:tblHeader/>
        </w:trPr>
        <w:tc>
          <w:tcPr>
            <w:tcW w:w="238" w:type="pct"/>
            <w:shd w:val="clear" w:color="auto" w:fill="D9D9D9"/>
            <w:noWrap/>
            <w:vAlign w:val="center"/>
          </w:tcPr>
          <w:p w14:paraId="738E85E1" w14:textId="77777777" w:rsidR="008A05FD" w:rsidRPr="00C54C35" w:rsidRDefault="008A05FD" w:rsidP="00915EC2">
            <w:pPr>
              <w:pStyle w:val="texto"/>
              <w:spacing w:after="20" w:line="160" w:lineRule="exact"/>
              <w:ind w:firstLine="0"/>
              <w:jc w:val="center"/>
              <w:rPr>
                <w:b/>
                <w:sz w:val="10"/>
                <w:szCs w:val="10"/>
              </w:rPr>
            </w:pPr>
          </w:p>
        </w:tc>
        <w:tc>
          <w:tcPr>
            <w:tcW w:w="799" w:type="pct"/>
            <w:shd w:val="clear" w:color="auto" w:fill="D9D9D9"/>
            <w:vAlign w:val="center"/>
          </w:tcPr>
          <w:p w14:paraId="3DB30F4F" w14:textId="77777777" w:rsidR="008A05FD" w:rsidRPr="00C54C35" w:rsidRDefault="008A05FD" w:rsidP="00915EC2">
            <w:pPr>
              <w:pStyle w:val="texto"/>
              <w:spacing w:after="20" w:line="160" w:lineRule="exact"/>
              <w:ind w:firstLine="0"/>
              <w:jc w:val="center"/>
              <w:rPr>
                <w:b/>
                <w:bCs/>
                <w:sz w:val="10"/>
                <w:szCs w:val="10"/>
                <w:lang w:val="es-419" w:eastAsia="es-419"/>
              </w:rPr>
            </w:pPr>
            <w:r w:rsidRPr="00C54C35">
              <w:rPr>
                <w:b/>
                <w:bCs/>
                <w:sz w:val="10"/>
                <w:szCs w:val="10"/>
                <w:lang w:val="es-419" w:eastAsia="es-419"/>
              </w:rPr>
              <w:t>R.F.C.</w:t>
            </w:r>
          </w:p>
        </w:tc>
        <w:tc>
          <w:tcPr>
            <w:tcW w:w="1001" w:type="pct"/>
            <w:shd w:val="clear" w:color="auto" w:fill="D9D9D9"/>
            <w:vAlign w:val="center"/>
          </w:tcPr>
          <w:p w14:paraId="195F2C3C" w14:textId="77777777" w:rsidR="008A05FD" w:rsidRPr="00C54C35" w:rsidRDefault="008A05FD" w:rsidP="00915EC2">
            <w:pPr>
              <w:pStyle w:val="texto"/>
              <w:spacing w:after="20" w:line="160" w:lineRule="exact"/>
              <w:ind w:firstLine="0"/>
              <w:jc w:val="center"/>
              <w:rPr>
                <w:b/>
                <w:bCs/>
                <w:sz w:val="10"/>
                <w:szCs w:val="10"/>
                <w:lang w:val="es-419" w:eastAsia="es-419"/>
              </w:rPr>
            </w:pPr>
            <w:r w:rsidRPr="00C54C35">
              <w:rPr>
                <w:b/>
                <w:bCs/>
                <w:sz w:val="10"/>
                <w:szCs w:val="10"/>
                <w:lang w:val="es-419" w:eastAsia="es-419"/>
              </w:rPr>
              <w:t>Nombre, denominación o razón social del Contribuyente</w:t>
            </w:r>
          </w:p>
        </w:tc>
        <w:tc>
          <w:tcPr>
            <w:tcW w:w="746" w:type="pct"/>
            <w:shd w:val="clear" w:color="auto" w:fill="D9D9D9"/>
            <w:vAlign w:val="center"/>
          </w:tcPr>
          <w:p w14:paraId="7330A7CD" w14:textId="77777777" w:rsidR="008A05FD" w:rsidRPr="00C54C35" w:rsidRDefault="008A05FD" w:rsidP="00915EC2">
            <w:pPr>
              <w:pStyle w:val="texto"/>
              <w:spacing w:after="20" w:line="160" w:lineRule="exact"/>
              <w:ind w:firstLine="0"/>
              <w:jc w:val="center"/>
              <w:rPr>
                <w:b/>
                <w:bCs/>
                <w:sz w:val="10"/>
                <w:szCs w:val="10"/>
                <w:lang w:val="es-419" w:eastAsia="es-419"/>
              </w:rPr>
            </w:pPr>
            <w:r w:rsidRPr="00C54C35">
              <w:rPr>
                <w:b/>
                <w:bCs/>
                <w:sz w:val="10"/>
                <w:szCs w:val="10"/>
                <w:lang w:val="es-419" w:eastAsia="es-419"/>
              </w:rPr>
              <w:t>Número y fecha de oficio global de presunción</w:t>
            </w:r>
          </w:p>
        </w:tc>
        <w:tc>
          <w:tcPr>
            <w:tcW w:w="740" w:type="pct"/>
            <w:shd w:val="clear" w:color="auto" w:fill="D9D9D9"/>
            <w:vAlign w:val="center"/>
          </w:tcPr>
          <w:p w14:paraId="2CA2518B" w14:textId="77777777" w:rsidR="008A05FD" w:rsidRPr="00C54C35" w:rsidRDefault="008A05FD" w:rsidP="00915EC2">
            <w:pPr>
              <w:pStyle w:val="texto"/>
              <w:spacing w:after="20" w:line="160" w:lineRule="exact"/>
              <w:ind w:firstLine="0"/>
              <w:jc w:val="center"/>
              <w:rPr>
                <w:b/>
                <w:bCs/>
                <w:sz w:val="10"/>
                <w:szCs w:val="10"/>
                <w:lang w:val="es-419" w:eastAsia="es-419"/>
              </w:rPr>
            </w:pPr>
            <w:r w:rsidRPr="00C54C35">
              <w:rPr>
                <w:b/>
                <w:bCs/>
                <w:sz w:val="10"/>
                <w:szCs w:val="10"/>
                <w:lang w:val="es-419" w:eastAsia="es-419"/>
              </w:rPr>
              <w:t>Autoridad emisora del oficio global de presunción</w:t>
            </w:r>
          </w:p>
        </w:tc>
        <w:tc>
          <w:tcPr>
            <w:tcW w:w="787" w:type="pct"/>
            <w:shd w:val="clear" w:color="auto" w:fill="D9D9D9"/>
            <w:vAlign w:val="center"/>
          </w:tcPr>
          <w:p w14:paraId="6A1F14E4" w14:textId="77777777" w:rsidR="008A05FD" w:rsidRPr="00C54C35" w:rsidRDefault="008A05FD" w:rsidP="00915EC2">
            <w:pPr>
              <w:pStyle w:val="texto"/>
              <w:spacing w:after="20" w:line="160" w:lineRule="exact"/>
              <w:ind w:firstLine="0"/>
              <w:jc w:val="center"/>
              <w:rPr>
                <w:b/>
                <w:bCs/>
                <w:sz w:val="10"/>
                <w:szCs w:val="10"/>
                <w:lang w:val="es-419" w:eastAsia="es-419"/>
              </w:rPr>
            </w:pPr>
            <w:r w:rsidRPr="00C54C35">
              <w:rPr>
                <w:b/>
                <w:bCs/>
                <w:sz w:val="10"/>
                <w:szCs w:val="10"/>
                <w:lang w:val="es-419" w:eastAsia="es-419"/>
              </w:rPr>
              <w:t>Fecha de notificación en la página de internet del Servicio de Administración Tributaria</w:t>
            </w:r>
          </w:p>
        </w:tc>
        <w:tc>
          <w:tcPr>
            <w:tcW w:w="690" w:type="pct"/>
            <w:shd w:val="clear" w:color="auto" w:fill="D9D9D9"/>
            <w:vAlign w:val="center"/>
          </w:tcPr>
          <w:p w14:paraId="45714F09" w14:textId="77777777" w:rsidR="008A05FD" w:rsidRPr="00C54C35" w:rsidRDefault="008A05FD" w:rsidP="00915EC2">
            <w:pPr>
              <w:pStyle w:val="texto"/>
              <w:spacing w:after="20" w:line="160" w:lineRule="exact"/>
              <w:ind w:firstLine="0"/>
              <w:jc w:val="center"/>
              <w:rPr>
                <w:b/>
                <w:bCs/>
                <w:sz w:val="10"/>
                <w:szCs w:val="10"/>
                <w:lang w:val="es-419" w:eastAsia="es-419"/>
              </w:rPr>
            </w:pPr>
            <w:r w:rsidRPr="00C54C35">
              <w:rPr>
                <w:b/>
                <w:bCs/>
                <w:sz w:val="10"/>
                <w:szCs w:val="10"/>
                <w:lang w:val="es-419" w:eastAsia="es-419"/>
              </w:rPr>
              <w:t>Fecha en que surtió efectos la notificación</w:t>
            </w:r>
          </w:p>
        </w:tc>
      </w:tr>
      <w:tr w:rsidR="008A05FD" w:rsidRPr="00C54C35" w14:paraId="74283C94" w14:textId="77777777" w:rsidTr="00915EC2">
        <w:trPr>
          <w:trHeight w:val="20"/>
        </w:trPr>
        <w:tc>
          <w:tcPr>
            <w:tcW w:w="238" w:type="pct"/>
            <w:shd w:val="clear" w:color="auto" w:fill="auto"/>
            <w:vAlign w:val="center"/>
          </w:tcPr>
          <w:p w14:paraId="2A6302D8"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1</w:t>
            </w:r>
          </w:p>
        </w:tc>
        <w:tc>
          <w:tcPr>
            <w:tcW w:w="799" w:type="pct"/>
            <w:tcBorders>
              <w:top w:val="single" w:sz="4" w:space="0" w:color="auto"/>
              <w:left w:val="nil"/>
              <w:bottom w:val="single" w:sz="4" w:space="0" w:color="auto"/>
              <w:right w:val="single" w:sz="4" w:space="0" w:color="auto"/>
            </w:tcBorders>
            <w:shd w:val="clear" w:color="auto" w:fill="auto"/>
            <w:vAlign w:val="center"/>
          </w:tcPr>
          <w:p w14:paraId="3370E02D"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CLE080825BP9</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0C54F1AC"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COMERCIALIZADORA LEZADEL, S.A. DE C.V.</w:t>
            </w:r>
          </w:p>
        </w:tc>
        <w:tc>
          <w:tcPr>
            <w:tcW w:w="746" w:type="pct"/>
            <w:tcBorders>
              <w:top w:val="single" w:sz="4" w:space="0" w:color="auto"/>
              <w:left w:val="single" w:sz="4" w:space="0" w:color="auto"/>
              <w:bottom w:val="single" w:sz="4" w:space="0" w:color="auto"/>
              <w:right w:val="single" w:sz="4" w:space="0" w:color="auto"/>
            </w:tcBorders>
            <w:vAlign w:val="center"/>
          </w:tcPr>
          <w:p w14:paraId="31C8065D"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500-05-2024-6840 de fecha 05 de abril de 2024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61A8DE12"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Administración Central de Fiscalización Estratégica</w:t>
            </w:r>
          </w:p>
        </w:tc>
        <w:tc>
          <w:tcPr>
            <w:tcW w:w="787" w:type="pct"/>
            <w:tcBorders>
              <w:top w:val="single" w:sz="4" w:space="0" w:color="auto"/>
              <w:left w:val="single" w:sz="4" w:space="0" w:color="auto"/>
              <w:bottom w:val="single" w:sz="4" w:space="0" w:color="auto"/>
              <w:right w:val="single" w:sz="4" w:space="0" w:color="auto"/>
            </w:tcBorders>
            <w:vAlign w:val="center"/>
          </w:tcPr>
          <w:p w14:paraId="265C52E6"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05 de abril de 2024</w:t>
            </w:r>
          </w:p>
        </w:tc>
        <w:tc>
          <w:tcPr>
            <w:tcW w:w="690" w:type="pct"/>
            <w:tcBorders>
              <w:top w:val="single" w:sz="6" w:space="0" w:color="auto"/>
              <w:left w:val="single" w:sz="4" w:space="0" w:color="auto"/>
              <w:bottom w:val="single" w:sz="6" w:space="0" w:color="auto"/>
              <w:right w:val="single" w:sz="6" w:space="0" w:color="auto"/>
            </w:tcBorders>
            <w:vAlign w:val="center"/>
          </w:tcPr>
          <w:p w14:paraId="3EE50CC8"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08 de abril de 2024</w:t>
            </w:r>
          </w:p>
        </w:tc>
      </w:tr>
      <w:tr w:rsidR="008A05FD" w:rsidRPr="00C54C35" w14:paraId="48174C8B" w14:textId="77777777" w:rsidTr="00915EC2">
        <w:trPr>
          <w:trHeight w:val="20"/>
        </w:trPr>
        <w:tc>
          <w:tcPr>
            <w:tcW w:w="238" w:type="pct"/>
            <w:shd w:val="clear" w:color="auto" w:fill="auto"/>
            <w:vAlign w:val="center"/>
          </w:tcPr>
          <w:p w14:paraId="46A8F77F"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2</w:t>
            </w:r>
          </w:p>
        </w:tc>
        <w:tc>
          <w:tcPr>
            <w:tcW w:w="799" w:type="pct"/>
            <w:tcBorders>
              <w:top w:val="single" w:sz="4" w:space="0" w:color="auto"/>
              <w:left w:val="nil"/>
              <w:bottom w:val="single" w:sz="4" w:space="0" w:color="auto"/>
              <w:right w:val="single" w:sz="4" w:space="0" w:color="auto"/>
            </w:tcBorders>
            <w:shd w:val="clear" w:color="auto" w:fill="auto"/>
            <w:vAlign w:val="center"/>
          </w:tcPr>
          <w:p w14:paraId="5B2B952F"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CLE190426UG5</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320701F1"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CREATIVE LEAP, S.A. DE C.V.</w:t>
            </w:r>
          </w:p>
        </w:tc>
        <w:tc>
          <w:tcPr>
            <w:tcW w:w="746" w:type="pct"/>
            <w:tcBorders>
              <w:top w:val="single" w:sz="4" w:space="0" w:color="auto"/>
              <w:left w:val="single" w:sz="4" w:space="0" w:color="auto"/>
              <w:bottom w:val="single" w:sz="4" w:space="0" w:color="auto"/>
              <w:right w:val="single" w:sz="4" w:space="0" w:color="auto"/>
            </w:tcBorders>
            <w:vAlign w:val="center"/>
          </w:tcPr>
          <w:p w14:paraId="51E25A88"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500-05-2024-6581 de fecha 09 de febrero de 2024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73B80764"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Administración Central de Fiscalización Estratégica</w:t>
            </w:r>
          </w:p>
        </w:tc>
        <w:tc>
          <w:tcPr>
            <w:tcW w:w="787" w:type="pct"/>
            <w:tcBorders>
              <w:top w:val="single" w:sz="4" w:space="0" w:color="auto"/>
              <w:left w:val="single" w:sz="4" w:space="0" w:color="auto"/>
              <w:bottom w:val="single" w:sz="4" w:space="0" w:color="auto"/>
              <w:right w:val="single" w:sz="4" w:space="0" w:color="auto"/>
            </w:tcBorders>
            <w:vAlign w:val="center"/>
          </w:tcPr>
          <w:p w14:paraId="76008E6C"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09 de febrero de 2024</w:t>
            </w:r>
          </w:p>
        </w:tc>
        <w:tc>
          <w:tcPr>
            <w:tcW w:w="690" w:type="pct"/>
            <w:tcBorders>
              <w:top w:val="single" w:sz="6" w:space="0" w:color="auto"/>
              <w:left w:val="single" w:sz="4" w:space="0" w:color="auto"/>
              <w:bottom w:val="single" w:sz="6" w:space="0" w:color="auto"/>
              <w:right w:val="single" w:sz="6" w:space="0" w:color="auto"/>
            </w:tcBorders>
            <w:vAlign w:val="center"/>
          </w:tcPr>
          <w:p w14:paraId="0E64B242"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12 de febrero de 2024</w:t>
            </w:r>
          </w:p>
        </w:tc>
      </w:tr>
      <w:tr w:rsidR="008A05FD" w:rsidRPr="00C54C35" w14:paraId="237D5C1C" w14:textId="77777777" w:rsidTr="00915EC2">
        <w:trPr>
          <w:trHeight w:val="20"/>
        </w:trPr>
        <w:tc>
          <w:tcPr>
            <w:tcW w:w="238" w:type="pct"/>
            <w:shd w:val="clear" w:color="auto" w:fill="auto"/>
            <w:vAlign w:val="center"/>
          </w:tcPr>
          <w:p w14:paraId="40E03DAC"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lastRenderedPageBreak/>
              <w:t>3</w:t>
            </w:r>
          </w:p>
        </w:tc>
        <w:tc>
          <w:tcPr>
            <w:tcW w:w="799" w:type="pct"/>
            <w:tcBorders>
              <w:top w:val="single" w:sz="4" w:space="0" w:color="auto"/>
              <w:left w:val="nil"/>
              <w:bottom w:val="single" w:sz="4" w:space="0" w:color="auto"/>
              <w:right w:val="single" w:sz="4" w:space="0" w:color="auto"/>
            </w:tcBorders>
            <w:shd w:val="clear" w:color="auto" w:fill="auto"/>
            <w:vAlign w:val="center"/>
          </w:tcPr>
          <w:p w14:paraId="75AACCC4"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NES190517GA6</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347E80E0" w14:textId="77777777" w:rsidR="008A05FD" w:rsidRPr="008A05FD" w:rsidRDefault="008A05FD" w:rsidP="00915EC2">
            <w:pPr>
              <w:pStyle w:val="texto"/>
              <w:spacing w:after="20" w:line="160" w:lineRule="exact"/>
              <w:ind w:firstLine="0"/>
              <w:jc w:val="center"/>
              <w:rPr>
                <w:color w:val="000000"/>
                <w:sz w:val="10"/>
                <w:szCs w:val="10"/>
                <w:lang w:val="pt-BR"/>
              </w:rPr>
            </w:pPr>
            <w:r w:rsidRPr="008A05FD">
              <w:rPr>
                <w:color w:val="000000"/>
                <w:sz w:val="10"/>
                <w:szCs w:val="10"/>
                <w:lang w:val="pt-BR"/>
              </w:rPr>
              <w:t>NESTROCK, S.A. DE C.V.</w:t>
            </w:r>
          </w:p>
        </w:tc>
        <w:tc>
          <w:tcPr>
            <w:tcW w:w="746" w:type="pct"/>
            <w:tcBorders>
              <w:top w:val="single" w:sz="4" w:space="0" w:color="auto"/>
              <w:left w:val="single" w:sz="4" w:space="0" w:color="auto"/>
              <w:bottom w:val="single" w:sz="4" w:space="0" w:color="auto"/>
              <w:right w:val="single" w:sz="4" w:space="0" w:color="auto"/>
            </w:tcBorders>
            <w:vAlign w:val="center"/>
          </w:tcPr>
          <w:p w14:paraId="7422ED02"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500-05-2024-6715 de fecha 08 de marzo de 2024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7AEB6B8C"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Administración Central de Fiscalización Estratégica</w:t>
            </w:r>
          </w:p>
        </w:tc>
        <w:tc>
          <w:tcPr>
            <w:tcW w:w="787" w:type="pct"/>
            <w:tcBorders>
              <w:top w:val="single" w:sz="4" w:space="0" w:color="auto"/>
              <w:left w:val="single" w:sz="4" w:space="0" w:color="auto"/>
              <w:bottom w:val="single" w:sz="4" w:space="0" w:color="auto"/>
              <w:right w:val="single" w:sz="4" w:space="0" w:color="auto"/>
            </w:tcBorders>
            <w:vAlign w:val="center"/>
          </w:tcPr>
          <w:p w14:paraId="3489C396"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08 de marzo de 2024</w:t>
            </w:r>
          </w:p>
        </w:tc>
        <w:tc>
          <w:tcPr>
            <w:tcW w:w="690" w:type="pct"/>
            <w:tcBorders>
              <w:top w:val="single" w:sz="6" w:space="0" w:color="auto"/>
              <w:left w:val="single" w:sz="4" w:space="0" w:color="auto"/>
              <w:bottom w:val="single" w:sz="6" w:space="0" w:color="auto"/>
              <w:right w:val="single" w:sz="6" w:space="0" w:color="auto"/>
            </w:tcBorders>
            <w:vAlign w:val="center"/>
          </w:tcPr>
          <w:p w14:paraId="2421105C"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11 de marzo de 2024</w:t>
            </w:r>
          </w:p>
        </w:tc>
      </w:tr>
      <w:tr w:rsidR="008A05FD" w:rsidRPr="00C54C35" w14:paraId="605A6A08" w14:textId="77777777" w:rsidTr="00915EC2">
        <w:trPr>
          <w:trHeight w:val="20"/>
        </w:trPr>
        <w:tc>
          <w:tcPr>
            <w:tcW w:w="238" w:type="pct"/>
            <w:shd w:val="clear" w:color="auto" w:fill="auto"/>
            <w:vAlign w:val="center"/>
          </w:tcPr>
          <w:p w14:paraId="1B436AFA"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4</w:t>
            </w:r>
          </w:p>
        </w:tc>
        <w:tc>
          <w:tcPr>
            <w:tcW w:w="799" w:type="pct"/>
            <w:tcBorders>
              <w:top w:val="single" w:sz="4" w:space="0" w:color="auto"/>
              <w:left w:val="nil"/>
              <w:bottom w:val="single" w:sz="4" w:space="0" w:color="auto"/>
              <w:right w:val="single" w:sz="4" w:space="0" w:color="auto"/>
            </w:tcBorders>
            <w:shd w:val="clear" w:color="auto" w:fill="auto"/>
            <w:vAlign w:val="center"/>
          </w:tcPr>
          <w:p w14:paraId="046BB345"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NEX190523FV3</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32C90541" w14:textId="77777777" w:rsidR="008A05FD" w:rsidRPr="008A05FD" w:rsidRDefault="008A05FD" w:rsidP="00915EC2">
            <w:pPr>
              <w:pStyle w:val="texto"/>
              <w:spacing w:after="20" w:line="160" w:lineRule="exact"/>
              <w:ind w:firstLine="0"/>
              <w:jc w:val="center"/>
              <w:rPr>
                <w:color w:val="000000"/>
                <w:sz w:val="10"/>
                <w:szCs w:val="10"/>
                <w:lang w:val="pt-BR"/>
              </w:rPr>
            </w:pPr>
            <w:r w:rsidRPr="008A05FD">
              <w:rPr>
                <w:color w:val="000000"/>
                <w:sz w:val="10"/>
                <w:szCs w:val="10"/>
                <w:lang w:val="pt-BR"/>
              </w:rPr>
              <w:t>NEXTERITY, S.A. DE C.V.</w:t>
            </w:r>
          </w:p>
        </w:tc>
        <w:tc>
          <w:tcPr>
            <w:tcW w:w="746" w:type="pct"/>
            <w:tcBorders>
              <w:top w:val="single" w:sz="4" w:space="0" w:color="auto"/>
              <w:left w:val="single" w:sz="4" w:space="0" w:color="auto"/>
              <w:bottom w:val="single" w:sz="4" w:space="0" w:color="auto"/>
              <w:right w:val="single" w:sz="4" w:space="0" w:color="auto"/>
            </w:tcBorders>
            <w:vAlign w:val="center"/>
          </w:tcPr>
          <w:p w14:paraId="64DB6860"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500-05-2024-6581 de fecha 09 de febrero de 2024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50401BF1"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Administración Central de Fiscalización Estratégica</w:t>
            </w:r>
          </w:p>
        </w:tc>
        <w:tc>
          <w:tcPr>
            <w:tcW w:w="787" w:type="pct"/>
            <w:tcBorders>
              <w:top w:val="single" w:sz="4" w:space="0" w:color="auto"/>
              <w:left w:val="single" w:sz="4" w:space="0" w:color="auto"/>
              <w:bottom w:val="single" w:sz="4" w:space="0" w:color="auto"/>
              <w:right w:val="single" w:sz="4" w:space="0" w:color="auto"/>
            </w:tcBorders>
            <w:vAlign w:val="center"/>
          </w:tcPr>
          <w:p w14:paraId="467CCA10"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09 de febrero de 2024</w:t>
            </w:r>
          </w:p>
        </w:tc>
        <w:tc>
          <w:tcPr>
            <w:tcW w:w="690" w:type="pct"/>
            <w:tcBorders>
              <w:top w:val="single" w:sz="6" w:space="0" w:color="auto"/>
              <w:left w:val="single" w:sz="4" w:space="0" w:color="auto"/>
              <w:bottom w:val="single" w:sz="6" w:space="0" w:color="auto"/>
              <w:right w:val="single" w:sz="6" w:space="0" w:color="auto"/>
            </w:tcBorders>
            <w:vAlign w:val="center"/>
          </w:tcPr>
          <w:p w14:paraId="3C6095AA"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12 de febrero de 2024</w:t>
            </w:r>
          </w:p>
        </w:tc>
      </w:tr>
      <w:tr w:rsidR="008A05FD" w:rsidRPr="00C54C35" w14:paraId="72D9CD66" w14:textId="77777777" w:rsidTr="00915EC2">
        <w:trPr>
          <w:trHeight w:val="20"/>
        </w:trPr>
        <w:tc>
          <w:tcPr>
            <w:tcW w:w="238" w:type="pct"/>
            <w:shd w:val="clear" w:color="auto" w:fill="auto"/>
            <w:vAlign w:val="center"/>
          </w:tcPr>
          <w:p w14:paraId="07A2957E"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5</w:t>
            </w:r>
          </w:p>
        </w:tc>
        <w:tc>
          <w:tcPr>
            <w:tcW w:w="799" w:type="pct"/>
            <w:tcBorders>
              <w:top w:val="single" w:sz="4" w:space="0" w:color="auto"/>
              <w:left w:val="nil"/>
              <w:bottom w:val="single" w:sz="4" w:space="0" w:color="auto"/>
              <w:right w:val="single" w:sz="4" w:space="0" w:color="auto"/>
            </w:tcBorders>
            <w:shd w:val="clear" w:color="auto" w:fill="auto"/>
            <w:vAlign w:val="center"/>
          </w:tcPr>
          <w:p w14:paraId="034DBB6C"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QPW160825QQ3</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581BDDFF" w14:textId="77777777" w:rsidR="008A05FD" w:rsidRPr="00C54C35" w:rsidRDefault="008A05FD" w:rsidP="00915EC2">
            <w:pPr>
              <w:pStyle w:val="texto"/>
              <w:spacing w:after="20" w:line="160" w:lineRule="exact"/>
              <w:ind w:firstLine="0"/>
              <w:jc w:val="center"/>
              <w:rPr>
                <w:color w:val="000000"/>
                <w:sz w:val="10"/>
                <w:szCs w:val="10"/>
                <w:lang w:val="en-US"/>
              </w:rPr>
            </w:pPr>
            <w:r w:rsidRPr="00C54C35">
              <w:rPr>
                <w:color w:val="000000"/>
                <w:sz w:val="10"/>
                <w:szCs w:val="10"/>
                <w:lang w:val="en-US"/>
              </w:rPr>
              <w:t>QUALITY PRODUCTS WORLWIDE OBM, S.A. DE C.V.</w:t>
            </w:r>
          </w:p>
        </w:tc>
        <w:tc>
          <w:tcPr>
            <w:tcW w:w="746" w:type="pct"/>
            <w:tcBorders>
              <w:top w:val="single" w:sz="4" w:space="0" w:color="auto"/>
              <w:left w:val="single" w:sz="4" w:space="0" w:color="auto"/>
              <w:bottom w:val="single" w:sz="4" w:space="0" w:color="auto"/>
              <w:right w:val="single" w:sz="4" w:space="0" w:color="auto"/>
            </w:tcBorders>
            <w:vAlign w:val="center"/>
          </w:tcPr>
          <w:p w14:paraId="40206F95"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500-05-2024-6715 de fecha 08 de marzo de 2024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37657FD8"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Administración Central de Fiscalización Estratégica</w:t>
            </w:r>
          </w:p>
        </w:tc>
        <w:tc>
          <w:tcPr>
            <w:tcW w:w="787" w:type="pct"/>
            <w:tcBorders>
              <w:top w:val="single" w:sz="4" w:space="0" w:color="auto"/>
              <w:left w:val="single" w:sz="4" w:space="0" w:color="auto"/>
              <w:bottom w:val="single" w:sz="4" w:space="0" w:color="auto"/>
              <w:right w:val="single" w:sz="4" w:space="0" w:color="auto"/>
            </w:tcBorders>
            <w:vAlign w:val="center"/>
          </w:tcPr>
          <w:p w14:paraId="4BE65DB4"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08 de marzo de 2024</w:t>
            </w:r>
          </w:p>
        </w:tc>
        <w:tc>
          <w:tcPr>
            <w:tcW w:w="690" w:type="pct"/>
            <w:tcBorders>
              <w:top w:val="single" w:sz="6" w:space="0" w:color="auto"/>
              <w:left w:val="single" w:sz="4" w:space="0" w:color="auto"/>
              <w:bottom w:val="single" w:sz="6" w:space="0" w:color="auto"/>
              <w:right w:val="single" w:sz="6" w:space="0" w:color="auto"/>
            </w:tcBorders>
            <w:vAlign w:val="center"/>
          </w:tcPr>
          <w:p w14:paraId="5FA5B33B"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11 de marzo de 2024</w:t>
            </w:r>
          </w:p>
        </w:tc>
      </w:tr>
      <w:tr w:rsidR="008A05FD" w:rsidRPr="00C54C35" w14:paraId="406A2BA3" w14:textId="77777777" w:rsidTr="00915EC2">
        <w:trPr>
          <w:trHeight w:val="20"/>
        </w:trPr>
        <w:tc>
          <w:tcPr>
            <w:tcW w:w="238" w:type="pct"/>
            <w:shd w:val="clear" w:color="auto" w:fill="auto"/>
            <w:vAlign w:val="center"/>
          </w:tcPr>
          <w:p w14:paraId="28A9C2A2"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6</w:t>
            </w:r>
          </w:p>
        </w:tc>
        <w:tc>
          <w:tcPr>
            <w:tcW w:w="799" w:type="pct"/>
            <w:tcBorders>
              <w:top w:val="single" w:sz="4" w:space="0" w:color="auto"/>
              <w:left w:val="nil"/>
              <w:bottom w:val="single" w:sz="4" w:space="0" w:color="auto"/>
              <w:right w:val="single" w:sz="4" w:space="0" w:color="auto"/>
            </w:tcBorders>
            <w:shd w:val="clear" w:color="auto" w:fill="auto"/>
            <w:vAlign w:val="center"/>
          </w:tcPr>
          <w:p w14:paraId="139C8F01"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SAAE840201QA0</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7826DE25"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SANCHEZ AREVALO EUGENIO</w:t>
            </w:r>
          </w:p>
        </w:tc>
        <w:tc>
          <w:tcPr>
            <w:tcW w:w="746" w:type="pct"/>
            <w:tcBorders>
              <w:top w:val="single" w:sz="4" w:space="0" w:color="auto"/>
              <w:left w:val="single" w:sz="4" w:space="0" w:color="auto"/>
              <w:bottom w:val="single" w:sz="4" w:space="0" w:color="auto"/>
              <w:right w:val="single" w:sz="4" w:space="0" w:color="auto"/>
            </w:tcBorders>
            <w:vAlign w:val="center"/>
          </w:tcPr>
          <w:p w14:paraId="062527E8"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500-05-2019-7389 de fecha 02 de mayo de 2019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5A78A980"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Administración Central de Fiscalización Estratégica</w:t>
            </w:r>
          </w:p>
        </w:tc>
        <w:tc>
          <w:tcPr>
            <w:tcW w:w="787" w:type="pct"/>
            <w:tcBorders>
              <w:top w:val="single" w:sz="4" w:space="0" w:color="auto"/>
              <w:left w:val="single" w:sz="4" w:space="0" w:color="auto"/>
              <w:bottom w:val="single" w:sz="4" w:space="0" w:color="auto"/>
              <w:right w:val="single" w:sz="4" w:space="0" w:color="auto"/>
            </w:tcBorders>
            <w:vAlign w:val="center"/>
          </w:tcPr>
          <w:p w14:paraId="620B7282"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02 de mayo de 2019</w:t>
            </w:r>
          </w:p>
        </w:tc>
        <w:tc>
          <w:tcPr>
            <w:tcW w:w="690" w:type="pct"/>
            <w:tcBorders>
              <w:top w:val="single" w:sz="6" w:space="0" w:color="auto"/>
              <w:left w:val="single" w:sz="4" w:space="0" w:color="auto"/>
              <w:bottom w:val="single" w:sz="6" w:space="0" w:color="auto"/>
              <w:right w:val="single" w:sz="6" w:space="0" w:color="auto"/>
            </w:tcBorders>
            <w:vAlign w:val="center"/>
          </w:tcPr>
          <w:p w14:paraId="6C34CB5A"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03 de mayo de 2019</w:t>
            </w:r>
          </w:p>
        </w:tc>
      </w:tr>
      <w:tr w:rsidR="008A05FD" w:rsidRPr="00C54C35" w14:paraId="2FBB0FCB" w14:textId="77777777" w:rsidTr="00915EC2">
        <w:trPr>
          <w:trHeight w:val="20"/>
        </w:trPr>
        <w:tc>
          <w:tcPr>
            <w:tcW w:w="238" w:type="pct"/>
            <w:shd w:val="clear" w:color="auto" w:fill="auto"/>
            <w:vAlign w:val="center"/>
          </w:tcPr>
          <w:p w14:paraId="4418F471"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7</w:t>
            </w:r>
          </w:p>
        </w:tc>
        <w:tc>
          <w:tcPr>
            <w:tcW w:w="799" w:type="pct"/>
            <w:tcBorders>
              <w:top w:val="single" w:sz="4" w:space="0" w:color="auto"/>
              <w:left w:val="nil"/>
              <w:bottom w:val="single" w:sz="4" w:space="0" w:color="auto"/>
              <w:right w:val="single" w:sz="4" w:space="0" w:color="auto"/>
            </w:tcBorders>
            <w:shd w:val="clear" w:color="auto" w:fill="auto"/>
            <w:vAlign w:val="center"/>
          </w:tcPr>
          <w:p w14:paraId="0C665FEE"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SCS1804264C1</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4E7AEEDF"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SERVICIOS CORPORATIVOS SERMA, S. DE R.L. DE C.V.</w:t>
            </w:r>
          </w:p>
        </w:tc>
        <w:tc>
          <w:tcPr>
            <w:tcW w:w="746" w:type="pct"/>
            <w:tcBorders>
              <w:top w:val="single" w:sz="4" w:space="0" w:color="auto"/>
              <w:left w:val="single" w:sz="4" w:space="0" w:color="auto"/>
              <w:bottom w:val="single" w:sz="4" w:space="0" w:color="auto"/>
              <w:right w:val="single" w:sz="4" w:space="0" w:color="auto"/>
            </w:tcBorders>
            <w:vAlign w:val="center"/>
          </w:tcPr>
          <w:p w14:paraId="5D2AD0CE"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500-05-2024-6581 de fecha 09 de febrero de 2024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E9948F9"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Administración Central de Fiscalización Estratégica</w:t>
            </w:r>
          </w:p>
        </w:tc>
        <w:tc>
          <w:tcPr>
            <w:tcW w:w="787" w:type="pct"/>
            <w:tcBorders>
              <w:top w:val="single" w:sz="4" w:space="0" w:color="auto"/>
              <w:left w:val="single" w:sz="4" w:space="0" w:color="auto"/>
              <w:bottom w:val="single" w:sz="4" w:space="0" w:color="auto"/>
              <w:right w:val="single" w:sz="4" w:space="0" w:color="auto"/>
            </w:tcBorders>
            <w:vAlign w:val="center"/>
          </w:tcPr>
          <w:p w14:paraId="69916600"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09 de febrero de 2024</w:t>
            </w:r>
          </w:p>
        </w:tc>
        <w:tc>
          <w:tcPr>
            <w:tcW w:w="690" w:type="pct"/>
            <w:tcBorders>
              <w:top w:val="single" w:sz="6" w:space="0" w:color="auto"/>
              <w:left w:val="single" w:sz="4" w:space="0" w:color="auto"/>
              <w:bottom w:val="single" w:sz="6" w:space="0" w:color="auto"/>
              <w:right w:val="single" w:sz="6" w:space="0" w:color="auto"/>
            </w:tcBorders>
            <w:vAlign w:val="center"/>
          </w:tcPr>
          <w:p w14:paraId="0A02FD46"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12 de febrero de 2024</w:t>
            </w:r>
          </w:p>
        </w:tc>
      </w:tr>
      <w:tr w:rsidR="008A05FD" w:rsidRPr="00C54C35" w14:paraId="113CA0A0" w14:textId="77777777" w:rsidTr="00915EC2">
        <w:trPr>
          <w:trHeight w:val="20"/>
        </w:trPr>
        <w:tc>
          <w:tcPr>
            <w:tcW w:w="238" w:type="pct"/>
            <w:shd w:val="clear" w:color="auto" w:fill="auto"/>
            <w:vAlign w:val="center"/>
          </w:tcPr>
          <w:p w14:paraId="36599C6A"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8</w:t>
            </w:r>
          </w:p>
        </w:tc>
        <w:tc>
          <w:tcPr>
            <w:tcW w:w="799" w:type="pct"/>
            <w:tcBorders>
              <w:top w:val="single" w:sz="4" w:space="0" w:color="auto"/>
              <w:left w:val="nil"/>
              <w:bottom w:val="single" w:sz="4" w:space="0" w:color="auto"/>
              <w:right w:val="single" w:sz="4" w:space="0" w:color="auto"/>
            </w:tcBorders>
            <w:shd w:val="clear" w:color="auto" w:fill="auto"/>
            <w:vAlign w:val="center"/>
          </w:tcPr>
          <w:p w14:paraId="26D254CB"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UPP190508LJ7</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6E0BB1C1" w14:textId="77777777" w:rsidR="008A05FD" w:rsidRPr="00C54C35" w:rsidRDefault="008A05FD" w:rsidP="00915EC2">
            <w:pPr>
              <w:pStyle w:val="texto"/>
              <w:spacing w:after="20" w:line="160" w:lineRule="exact"/>
              <w:ind w:firstLine="0"/>
              <w:jc w:val="center"/>
              <w:rPr>
                <w:color w:val="000000"/>
                <w:sz w:val="10"/>
                <w:szCs w:val="10"/>
              </w:rPr>
            </w:pPr>
            <w:r w:rsidRPr="00C54C35">
              <w:rPr>
                <w:color w:val="000000"/>
                <w:sz w:val="10"/>
                <w:szCs w:val="10"/>
              </w:rPr>
              <w:t>UPPERPRIME, S.A. DE C.V.</w:t>
            </w:r>
          </w:p>
        </w:tc>
        <w:tc>
          <w:tcPr>
            <w:tcW w:w="746" w:type="pct"/>
            <w:tcBorders>
              <w:top w:val="single" w:sz="4" w:space="0" w:color="auto"/>
              <w:left w:val="single" w:sz="4" w:space="0" w:color="auto"/>
              <w:bottom w:val="single" w:sz="4" w:space="0" w:color="auto"/>
              <w:right w:val="single" w:sz="4" w:space="0" w:color="auto"/>
            </w:tcBorders>
            <w:vAlign w:val="center"/>
          </w:tcPr>
          <w:p w14:paraId="51AF3A4A"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500-05-2024-6581 de fecha 09 de febrero de 2024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A5C086B"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Administración Central de Fiscalización Estratégica</w:t>
            </w:r>
          </w:p>
        </w:tc>
        <w:tc>
          <w:tcPr>
            <w:tcW w:w="787" w:type="pct"/>
            <w:tcBorders>
              <w:top w:val="single" w:sz="4" w:space="0" w:color="auto"/>
              <w:left w:val="single" w:sz="4" w:space="0" w:color="auto"/>
              <w:bottom w:val="single" w:sz="4" w:space="0" w:color="auto"/>
              <w:right w:val="single" w:sz="4" w:space="0" w:color="auto"/>
            </w:tcBorders>
            <w:vAlign w:val="center"/>
          </w:tcPr>
          <w:p w14:paraId="47BBBB0D"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09 de febrero de 2024</w:t>
            </w:r>
          </w:p>
        </w:tc>
        <w:tc>
          <w:tcPr>
            <w:tcW w:w="690" w:type="pct"/>
            <w:tcBorders>
              <w:top w:val="single" w:sz="6" w:space="0" w:color="auto"/>
              <w:left w:val="single" w:sz="4" w:space="0" w:color="auto"/>
              <w:bottom w:val="single" w:sz="6" w:space="0" w:color="auto"/>
              <w:right w:val="single" w:sz="6" w:space="0" w:color="auto"/>
            </w:tcBorders>
            <w:vAlign w:val="center"/>
          </w:tcPr>
          <w:p w14:paraId="0803B4D2" w14:textId="77777777" w:rsidR="008A05FD" w:rsidRPr="00C54C35" w:rsidRDefault="008A05FD" w:rsidP="00915EC2">
            <w:pPr>
              <w:pStyle w:val="texto"/>
              <w:spacing w:after="20" w:line="160" w:lineRule="exact"/>
              <w:ind w:firstLine="0"/>
              <w:jc w:val="center"/>
              <w:rPr>
                <w:sz w:val="10"/>
                <w:szCs w:val="10"/>
              </w:rPr>
            </w:pPr>
            <w:r w:rsidRPr="00C54C35">
              <w:rPr>
                <w:sz w:val="10"/>
                <w:szCs w:val="10"/>
              </w:rPr>
              <w:t>12 de febrero de 2024</w:t>
            </w:r>
          </w:p>
        </w:tc>
      </w:tr>
    </w:tbl>
    <w:p w14:paraId="5DEAE6C6" w14:textId="77777777" w:rsidR="008A05FD" w:rsidRDefault="008A05FD" w:rsidP="008A05FD">
      <w:pPr>
        <w:pStyle w:val="texto"/>
        <w:rPr>
          <w:b/>
        </w:rPr>
      </w:pPr>
    </w:p>
    <w:p w14:paraId="17A4332B" w14:textId="77777777" w:rsidR="008A05FD" w:rsidRDefault="008A05FD" w:rsidP="008A05FD">
      <w:pPr>
        <w:pStyle w:val="texto"/>
        <w:rPr>
          <w:b/>
        </w:rPr>
      </w:pPr>
      <w:r w:rsidRPr="00117178">
        <w:rPr>
          <w:b/>
        </w:rPr>
        <w:t>Apartado C.- Notificación en el Diario Oficial de la Federación.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32"/>
        <w:gridCol w:w="1412"/>
        <w:gridCol w:w="1768"/>
        <w:gridCol w:w="1371"/>
        <w:gridCol w:w="1297"/>
        <w:gridCol w:w="1316"/>
        <w:gridCol w:w="1236"/>
      </w:tblGrid>
      <w:tr w:rsidR="008A05FD" w:rsidRPr="00C54C35" w14:paraId="577288AF" w14:textId="77777777" w:rsidTr="00915EC2">
        <w:trPr>
          <w:trHeight w:val="20"/>
          <w:tblHeader/>
        </w:trPr>
        <w:tc>
          <w:tcPr>
            <w:tcW w:w="244" w:type="pct"/>
            <w:shd w:val="clear" w:color="auto" w:fill="D9D9D9"/>
            <w:noWrap/>
            <w:vAlign w:val="center"/>
          </w:tcPr>
          <w:p w14:paraId="114BA80E" w14:textId="77777777" w:rsidR="008A05FD" w:rsidRPr="00C54C35" w:rsidRDefault="008A05FD" w:rsidP="00915EC2">
            <w:pPr>
              <w:pStyle w:val="texto"/>
              <w:spacing w:line="200" w:lineRule="exact"/>
              <w:ind w:firstLine="0"/>
              <w:jc w:val="center"/>
              <w:rPr>
                <w:b/>
                <w:sz w:val="10"/>
                <w:szCs w:val="10"/>
              </w:rPr>
            </w:pPr>
          </w:p>
        </w:tc>
        <w:tc>
          <w:tcPr>
            <w:tcW w:w="799" w:type="pct"/>
            <w:shd w:val="clear" w:color="auto" w:fill="D9D9D9"/>
            <w:vAlign w:val="center"/>
          </w:tcPr>
          <w:p w14:paraId="1E7AD3BD" w14:textId="77777777" w:rsidR="008A05FD" w:rsidRPr="00C54C35" w:rsidRDefault="008A05FD" w:rsidP="00915EC2">
            <w:pPr>
              <w:pStyle w:val="texto"/>
              <w:spacing w:line="200" w:lineRule="exact"/>
              <w:ind w:firstLine="0"/>
              <w:jc w:val="center"/>
              <w:rPr>
                <w:b/>
                <w:bCs/>
                <w:sz w:val="10"/>
                <w:szCs w:val="10"/>
                <w:lang w:val="es-419" w:eastAsia="es-419"/>
              </w:rPr>
            </w:pPr>
            <w:r w:rsidRPr="00C54C35">
              <w:rPr>
                <w:b/>
                <w:bCs/>
                <w:sz w:val="10"/>
                <w:szCs w:val="10"/>
                <w:lang w:val="es-419" w:eastAsia="es-419"/>
              </w:rPr>
              <w:t>R.F.C.</w:t>
            </w:r>
          </w:p>
        </w:tc>
        <w:tc>
          <w:tcPr>
            <w:tcW w:w="1001" w:type="pct"/>
            <w:shd w:val="clear" w:color="auto" w:fill="D9D9D9"/>
            <w:vAlign w:val="center"/>
          </w:tcPr>
          <w:p w14:paraId="6919CB68" w14:textId="77777777" w:rsidR="008A05FD" w:rsidRPr="00C54C35" w:rsidRDefault="008A05FD" w:rsidP="00915EC2">
            <w:pPr>
              <w:pStyle w:val="texto"/>
              <w:spacing w:line="200" w:lineRule="exact"/>
              <w:ind w:firstLine="0"/>
              <w:jc w:val="center"/>
              <w:rPr>
                <w:b/>
                <w:bCs/>
                <w:sz w:val="10"/>
                <w:szCs w:val="10"/>
                <w:lang w:val="es-419" w:eastAsia="es-419"/>
              </w:rPr>
            </w:pPr>
            <w:r w:rsidRPr="00C54C35">
              <w:rPr>
                <w:b/>
                <w:bCs/>
                <w:color w:val="000000"/>
                <w:sz w:val="10"/>
                <w:szCs w:val="10"/>
                <w:lang w:eastAsia="es-MX"/>
              </w:rPr>
              <w:t>Nombre, denominación o razón social del Contribuyente</w:t>
            </w:r>
          </w:p>
        </w:tc>
        <w:tc>
          <w:tcPr>
            <w:tcW w:w="776" w:type="pct"/>
            <w:shd w:val="clear" w:color="auto" w:fill="D9D9D9"/>
            <w:vAlign w:val="center"/>
          </w:tcPr>
          <w:p w14:paraId="1D9D3524" w14:textId="77777777" w:rsidR="008A05FD" w:rsidRPr="00C54C35" w:rsidRDefault="008A05FD" w:rsidP="00915EC2">
            <w:pPr>
              <w:pStyle w:val="texto"/>
              <w:spacing w:line="200" w:lineRule="exact"/>
              <w:ind w:firstLine="0"/>
              <w:jc w:val="center"/>
              <w:rPr>
                <w:b/>
                <w:bCs/>
                <w:sz w:val="10"/>
                <w:szCs w:val="10"/>
                <w:lang w:val="es-419" w:eastAsia="es-419"/>
              </w:rPr>
            </w:pPr>
            <w:r w:rsidRPr="00C54C35">
              <w:rPr>
                <w:b/>
                <w:bCs/>
                <w:sz w:val="10"/>
                <w:szCs w:val="10"/>
                <w:lang w:val="es-419" w:eastAsia="es-419"/>
              </w:rPr>
              <w:t>Número y fecha de oficio global de presunción</w:t>
            </w:r>
          </w:p>
        </w:tc>
        <w:tc>
          <w:tcPr>
            <w:tcW w:w="734" w:type="pct"/>
            <w:shd w:val="clear" w:color="auto" w:fill="D9D9D9"/>
            <w:vAlign w:val="center"/>
          </w:tcPr>
          <w:p w14:paraId="330C702F" w14:textId="77777777" w:rsidR="008A05FD" w:rsidRPr="00C54C35" w:rsidRDefault="008A05FD" w:rsidP="00915EC2">
            <w:pPr>
              <w:pStyle w:val="texto"/>
              <w:spacing w:line="200" w:lineRule="exact"/>
              <w:ind w:firstLine="0"/>
              <w:jc w:val="center"/>
              <w:rPr>
                <w:b/>
                <w:bCs/>
                <w:sz w:val="10"/>
                <w:szCs w:val="10"/>
                <w:lang w:val="es-419" w:eastAsia="es-419"/>
              </w:rPr>
            </w:pPr>
            <w:r w:rsidRPr="00C54C35">
              <w:rPr>
                <w:b/>
                <w:bCs/>
                <w:sz w:val="10"/>
                <w:szCs w:val="10"/>
                <w:lang w:val="es-419" w:eastAsia="es-419"/>
              </w:rPr>
              <w:t>Autoridad emisora del oficio global de presunción</w:t>
            </w:r>
          </w:p>
        </w:tc>
        <w:tc>
          <w:tcPr>
            <w:tcW w:w="745" w:type="pct"/>
            <w:shd w:val="clear" w:color="auto" w:fill="D9D9D9"/>
            <w:vAlign w:val="center"/>
          </w:tcPr>
          <w:p w14:paraId="7F388733" w14:textId="77777777" w:rsidR="008A05FD" w:rsidRPr="00C54C35" w:rsidRDefault="008A05FD" w:rsidP="00915EC2">
            <w:pPr>
              <w:pStyle w:val="texto"/>
              <w:spacing w:line="200" w:lineRule="exact"/>
              <w:ind w:firstLine="0"/>
              <w:jc w:val="center"/>
              <w:rPr>
                <w:b/>
                <w:bCs/>
                <w:sz w:val="10"/>
                <w:szCs w:val="10"/>
                <w:lang w:val="es-419" w:eastAsia="es-419"/>
              </w:rPr>
            </w:pPr>
            <w:r w:rsidRPr="00C54C35">
              <w:rPr>
                <w:b/>
                <w:bCs/>
                <w:sz w:val="10"/>
                <w:szCs w:val="10"/>
                <w:lang w:val="es-419" w:eastAsia="es-419"/>
              </w:rPr>
              <w:t>Fecha de notificación en el Diario Oficial de la Federación</w:t>
            </w:r>
          </w:p>
        </w:tc>
        <w:tc>
          <w:tcPr>
            <w:tcW w:w="700" w:type="pct"/>
            <w:shd w:val="clear" w:color="auto" w:fill="D9D9D9"/>
            <w:vAlign w:val="center"/>
          </w:tcPr>
          <w:p w14:paraId="36A79E59" w14:textId="77777777" w:rsidR="008A05FD" w:rsidRPr="00C54C35" w:rsidRDefault="008A05FD" w:rsidP="00915EC2">
            <w:pPr>
              <w:pStyle w:val="texto"/>
              <w:spacing w:line="200" w:lineRule="exact"/>
              <w:ind w:firstLine="0"/>
              <w:jc w:val="center"/>
              <w:rPr>
                <w:b/>
                <w:bCs/>
                <w:sz w:val="10"/>
                <w:szCs w:val="10"/>
                <w:lang w:val="es-419" w:eastAsia="es-419"/>
              </w:rPr>
            </w:pPr>
            <w:r w:rsidRPr="00C54C35">
              <w:rPr>
                <w:b/>
                <w:bCs/>
                <w:sz w:val="10"/>
                <w:szCs w:val="10"/>
                <w:lang w:val="es-419" w:eastAsia="es-419"/>
              </w:rPr>
              <w:t>Fecha en que surtió efectos la notificación</w:t>
            </w:r>
          </w:p>
        </w:tc>
      </w:tr>
      <w:tr w:rsidR="008A05FD" w:rsidRPr="00C54C35" w14:paraId="60579644" w14:textId="77777777" w:rsidTr="00915EC2">
        <w:trPr>
          <w:trHeight w:val="20"/>
        </w:trPr>
        <w:tc>
          <w:tcPr>
            <w:tcW w:w="244" w:type="pct"/>
            <w:shd w:val="clear" w:color="auto" w:fill="auto"/>
            <w:vAlign w:val="center"/>
          </w:tcPr>
          <w:p w14:paraId="5FF27EEF"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1</w:t>
            </w:r>
          </w:p>
        </w:tc>
        <w:tc>
          <w:tcPr>
            <w:tcW w:w="799" w:type="pct"/>
            <w:shd w:val="clear" w:color="auto" w:fill="auto"/>
            <w:vAlign w:val="center"/>
          </w:tcPr>
          <w:p w14:paraId="74FC7D19"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CLE080825BP9</w:t>
            </w:r>
          </w:p>
        </w:tc>
        <w:tc>
          <w:tcPr>
            <w:tcW w:w="1001" w:type="pct"/>
            <w:shd w:val="clear" w:color="auto" w:fill="auto"/>
            <w:vAlign w:val="center"/>
          </w:tcPr>
          <w:p w14:paraId="155825F7"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COMERCIALIZADORA LEZADEL, S.A. DE C.V.</w:t>
            </w:r>
          </w:p>
        </w:tc>
        <w:tc>
          <w:tcPr>
            <w:tcW w:w="776" w:type="pct"/>
            <w:vAlign w:val="center"/>
          </w:tcPr>
          <w:p w14:paraId="71B52E33" w14:textId="77777777" w:rsidR="008A05FD" w:rsidRPr="00C54C35" w:rsidRDefault="008A05FD" w:rsidP="00915EC2">
            <w:pPr>
              <w:pStyle w:val="texto"/>
              <w:spacing w:line="200" w:lineRule="exact"/>
              <w:ind w:firstLine="0"/>
              <w:jc w:val="center"/>
              <w:rPr>
                <w:sz w:val="10"/>
                <w:szCs w:val="10"/>
              </w:rPr>
            </w:pPr>
            <w:r w:rsidRPr="00C54C35">
              <w:rPr>
                <w:sz w:val="10"/>
                <w:szCs w:val="10"/>
              </w:rPr>
              <w:t>500-05-2024-6840 de fecha 05 de abril de 2024</w:t>
            </w:r>
          </w:p>
        </w:tc>
        <w:tc>
          <w:tcPr>
            <w:tcW w:w="734" w:type="pct"/>
            <w:vAlign w:val="center"/>
          </w:tcPr>
          <w:p w14:paraId="4EBA4094" w14:textId="77777777" w:rsidR="008A05FD" w:rsidRPr="00C54C35" w:rsidRDefault="008A05FD" w:rsidP="00915EC2">
            <w:pPr>
              <w:pStyle w:val="texto"/>
              <w:spacing w:line="200" w:lineRule="exact"/>
              <w:ind w:firstLine="0"/>
              <w:jc w:val="center"/>
              <w:rPr>
                <w:sz w:val="10"/>
                <w:szCs w:val="10"/>
              </w:rPr>
            </w:pPr>
            <w:r w:rsidRPr="00C54C35">
              <w:rPr>
                <w:sz w:val="10"/>
                <w:szCs w:val="10"/>
              </w:rPr>
              <w:t>Administración Central de Fiscalización Estratégica</w:t>
            </w:r>
          </w:p>
        </w:tc>
        <w:tc>
          <w:tcPr>
            <w:tcW w:w="745" w:type="pct"/>
            <w:vAlign w:val="center"/>
          </w:tcPr>
          <w:p w14:paraId="5A4C56E4" w14:textId="77777777" w:rsidR="008A05FD" w:rsidRPr="00C54C35" w:rsidRDefault="008A05FD" w:rsidP="00915EC2">
            <w:pPr>
              <w:pStyle w:val="texto"/>
              <w:spacing w:line="200" w:lineRule="exact"/>
              <w:ind w:firstLine="0"/>
              <w:jc w:val="center"/>
              <w:rPr>
                <w:sz w:val="10"/>
                <w:szCs w:val="10"/>
              </w:rPr>
            </w:pPr>
            <w:r w:rsidRPr="00C54C35">
              <w:rPr>
                <w:sz w:val="10"/>
                <w:szCs w:val="10"/>
              </w:rPr>
              <w:t>31 de mayo de 2024</w:t>
            </w:r>
          </w:p>
        </w:tc>
        <w:tc>
          <w:tcPr>
            <w:tcW w:w="700" w:type="pct"/>
            <w:vAlign w:val="center"/>
          </w:tcPr>
          <w:p w14:paraId="3DAE3C99" w14:textId="77777777" w:rsidR="008A05FD" w:rsidRPr="00C54C35" w:rsidRDefault="008A05FD" w:rsidP="00915EC2">
            <w:pPr>
              <w:pStyle w:val="texto"/>
              <w:spacing w:line="200" w:lineRule="exact"/>
              <w:ind w:firstLine="0"/>
              <w:jc w:val="center"/>
              <w:rPr>
                <w:sz w:val="10"/>
                <w:szCs w:val="10"/>
              </w:rPr>
            </w:pPr>
            <w:r w:rsidRPr="00C54C35">
              <w:rPr>
                <w:sz w:val="10"/>
                <w:szCs w:val="10"/>
              </w:rPr>
              <w:t>03 de junio de 2024</w:t>
            </w:r>
          </w:p>
        </w:tc>
      </w:tr>
      <w:tr w:rsidR="008A05FD" w:rsidRPr="00C54C35" w14:paraId="5BD7B7AA" w14:textId="77777777" w:rsidTr="00915EC2">
        <w:trPr>
          <w:trHeight w:val="20"/>
        </w:trPr>
        <w:tc>
          <w:tcPr>
            <w:tcW w:w="244" w:type="pct"/>
            <w:shd w:val="clear" w:color="auto" w:fill="auto"/>
            <w:vAlign w:val="center"/>
          </w:tcPr>
          <w:p w14:paraId="1B2CA2FF"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2</w:t>
            </w:r>
          </w:p>
        </w:tc>
        <w:tc>
          <w:tcPr>
            <w:tcW w:w="799" w:type="pct"/>
            <w:shd w:val="clear" w:color="auto" w:fill="auto"/>
            <w:vAlign w:val="center"/>
          </w:tcPr>
          <w:p w14:paraId="1A75C085"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CLE190426UG5</w:t>
            </w:r>
          </w:p>
        </w:tc>
        <w:tc>
          <w:tcPr>
            <w:tcW w:w="1001" w:type="pct"/>
            <w:shd w:val="clear" w:color="auto" w:fill="auto"/>
            <w:vAlign w:val="center"/>
          </w:tcPr>
          <w:p w14:paraId="3267646A"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CREATIVE LEAP, S.A. DE C.V.</w:t>
            </w:r>
          </w:p>
        </w:tc>
        <w:tc>
          <w:tcPr>
            <w:tcW w:w="776" w:type="pct"/>
            <w:vAlign w:val="center"/>
          </w:tcPr>
          <w:p w14:paraId="438415E4" w14:textId="77777777" w:rsidR="008A05FD" w:rsidRPr="00C54C35" w:rsidRDefault="008A05FD" w:rsidP="00915EC2">
            <w:pPr>
              <w:pStyle w:val="texto"/>
              <w:spacing w:line="200" w:lineRule="exact"/>
              <w:ind w:firstLine="0"/>
              <w:jc w:val="center"/>
              <w:rPr>
                <w:sz w:val="10"/>
                <w:szCs w:val="10"/>
              </w:rPr>
            </w:pPr>
            <w:r w:rsidRPr="00C54C35">
              <w:rPr>
                <w:sz w:val="10"/>
                <w:szCs w:val="10"/>
              </w:rPr>
              <w:t>500-05-2024-6581 de fecha 09 de febrero de 2024</w:t>
            </w:r>
          </w:p>
        </w:tc>
        <w:tc>
          <w:tcPr>
            <w:tcW w:w="734" w:type="pct"/>
            <w:vAlign w:val="center"/>
          </w:tcPr>
          <w:p w14:paraId="3D48AE6F" w14:textId="77777777" w:rsidR="008A05FD" w:rsidRPr="00C54C35" w:rsidRDefault="008A05FD" w:rsidP="00915EC2">
            <w:pPr>
              <w:pStyle w:val="texto"/>
              <w:spacing w:line="200" w:lineRule="exact"/>
              <w:ind w:firstLine="0"/>
              <w:jc w:val="center"/>
              <w:rPr>
                <w:sz w:val="10"/>
                <w:szCs w:val="10"/>
              </w:rPr>
            </w:pPr>
            <w:r w:rsidRPr="00C54C35">
              <w:rPr>
                <w:sz w:val="10"/>
                <w:szCs w:val="10"/>
              </w:rPr>
              <w:t>Administración Central de Fiscalización Estratégica</w:t>
            </w:r>
          </w:p>
        </w:tc>
        <w:tc>
          <w:tcPr>
            <w:tcW w:w="745" w:type="pct"/>
            <w:vAlign w:val="center"/>
          </w:tcPr>
          <w:p w14:paraId="2858B3AA" w14:textId="77777777" w:rsidR="008A05FD" w:rsidRPr="00C54C35" w:rsidRDefault="008A05FD" w:rsidP="00915EC2">
            <w:pPr>
              <w:pStyle w:val="texto"/>
              <w:spacing w:line="200" w:lineRule="exact"/>
              <w:ind w:firstLine="0"/>
              <w:jc w:val="center"/>
              <w:rPr>
                <w:sz w:val="10"/>
                <w:szCs w:val="10"/>
              </w:rPr>
            </w:pPr>
            <w:r w:rsidRPr="00C54C35">
              <w:rPr>
                <w:sz w:val="10"/>
                <w:szCs w:val="10"/>
              </w:rPr>
              <w:t>31 de mayo de 2024</w:t>
            </w:r>
          </w:p>
        </w:tc>
        <w:tc>
          <w:tcPr>
            <w:tcW w:w="700" w:type="pct"/>
            <w:vAlign w:val="center"/>
          </w:tcPr>
          <w:p w14:paraId="6DF14457" w14:textId="77777777" w:rsidR="008A05FD" w:rsidRPr="00C54C35" w:rsidRDefault="008A05FD" w:rsidP="00915EC2">
            <w:pPr>
              <w:pStyle w:val="texto"/>
              <w:spacing w:line="200" w:lineRule="exact"/>
              <w:ind w:firstLine="0"/>
              <w:jc w:val="center"/>
              <w:rPr>
                <w:sz w:val="10"/>
                <w:szCs w:val="10"/>
              </w:rPr>
            </w:pPr>
            <w:r w:rsidRPr="00C54C35">
              <w:rPr>
                <w:sz w:val="10"/>
                <w:szCs w:val="10"/>
              </w:rPr>
              <w:t>03 de junio de 2024</w:t>
            </w:r>
          </w:p>
        </w:tc>
      </w:tr>
      <w:tr w:rsidR="008A05FD" w:rsidRPr="00C54C35" w14:paraId="4424DD1C" w14:textId="77777777" w:rsidTr="00915EC2">
        <w:trPr>
          <w:trHeight w:val="20"/>
        </w:trPr>
        <w:tc>
          <w:tcPr>
            <w:tcW w:w="244" w:type="pct"/>
            <w:shd w:val="clear" w:color="auto" w:fill="auto"/>
            <w:vAlign w:val="center"/>
          </w:tcPr>
          <w:p w14:paraId="7DADCA8C"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3</w:t>
            </w:r>
          </w:p>
        </w:tc>
        <w:tc>
          <w:tcPr>
            <w:tcW w:w="799" w:type="pct"/>
            <w:shd w:val="clear" w:color="auto" w:fill="auto"/>
            <w:vAlign w:val="center"/>
          </w:tcPr>
          <w:p w14:paraId="0F405C3E"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NES190517GA6</w:t>
            </w:r>
          </w:p>
        </w:tc>
        <w:tc>
          <w:tcPr>
            <w:tcW w:w="1001" w:type="pct"/>
            <w:shd w:val="clear" w:color="auto" w:fill="auto"/>
            <w:vAlign w:val="center"/>
          </w:tcPr>
          <w:p w14:paraId="331F61E8" w14:textId="77777777" w:rsidR="008A05FD" w:rsidRPr="008A05FD" w:rsidRDefault="008A05FD" w:rsidP="00915EC2">
            <w:pPr>
              <w:pStyle w:val="texto"/>
              <w:spacing w:line="200" w:lineRule="exact"/>
              <w:ind w:firstLine="0"/>
              <w:jc w:val="center"/>
              <w:rPr>
                <w:color w:val="000000"/>
                <w:sz w:val="10"/>
                <w:szCs w:val="10"/>
                <w:lang w:val="pt-BR"/>
              </w:rPr>
            </w:pPr>
            <w:r w:rsidRPr="008A05FD">
              <w:rPr>
                <w:color w:val="000000"/>
                <w:sz w:val="10"/>
                <w:szCs w:val="10"/>
                <w:lang w:val="pt-BR"/>
              </w:rPr>
              <w:t>NESTROCK, S.A. DE C.V.</w:t>
            </w:r>
          </w:p>
        </w:tc>
        <w:tc>
          <w:tcPr>
            <w:tcW w:w="776" w:type="pct"/>
            <w:vAlign w:val="center"/>
          </w:tcPr>
          <w:p w14:paraId="55FBE1A3" w14:textId="77777777" w:rsidR="008A05FD" w:rsidRPr="00C54C35" w:rsidRDefault="008A05FD" w:rsidP="00915EC2">
            <w:pPr>
              <w:pStyle w:val="texto"/>
              <w:spacing w:line="200" w:lineRule="exact"/>
              <w:ind w:firstLine="0"/>
              <w:jc w:val="center"/>
              <w:rPr>
                <w:sz w:val="10"/>
                <w:szCs w:val="10"/>
              </w:rPr>
            </w:pPr>
            <w:r w:rsidRPr="00C54C35">
              <w:rPr>
                <w:sz w:val="10"/>
                <w:szCs w:val="10"/>
              </w:rPr>
              <w:t>500-05-2024-6715 de fecha 08 de marzo de 2024</w:t>
            </w:r>
          </w:p>
        </w:tc>
        <w:tc>
          <w:tcPr>
            <w:tcW w:w="734" w:type="pct"/>
            <w:vAlign w:val="center"/>
          </w:tcPr>
          <w:p w14:paraId="3B0C1AAF" w14:textId="77777777" w:rsidR="008A05FD" w:rsidRPr="00C54C35" w:rsidRDefault="008A05FD" w:rsidP="00915EC2">
            <w:pPr>
              <w:pStyle w:val="texto"/>
              <w:spacing w:line="200" w:lineRule="exact"/>
              <w:ind w:firstLine="0"/>
              <w:jc w:val="center"/>
              <w:rPr>
                <w:sz w:val="10"/>
                <w:szCs w:val="10"/>
              </w:rPr>
            </w:pPr>
            <w:r w:rsidRPr="00C54C35">
              <w:rPr>
                <w:sz w:val="10"/>
                <w:szCs w:val="10"/>
              </w:rPr>
              <w:t>Administración Central de Fiscalización Estratégica</w:t>
            </w:r>
          </w:p>
        </w:tc>
        <w:tc>
          <w:tcPr>
            <w:tcW w:w="745" w:type="pct"/>
            <w:vAlign w:val="center"/>
          </w:tcPr>
          <w:p w14:paraId="5A6877B3" w14:textId="77777777" w:rsidR="008A05FD" w:rsidRPr="00C54C35" w:rsidRDefault="008A05FD" w:rsidP="00915EC2">
            <w:pPr>
              <w:pStyle w:val="texto"/>
              <w:spacing w:line="200" w:lineRule="exact"/>
              <w:ind w:firstLine="0"/>
              <w:jc w:val="center"/>
              <w:rPr>
                <w:sz w:val="10"/>
                <w:szCs w:val="10"/>
              </w:rPr>
            </w:pPr>
            <w:r w:rsidRPr="00C54C35">
              <w:rPr>
                <w:sz w:val="10"/>
                <w:szCs w:val="10"/>
              </w:rPr>
              <w:t>31 de mayo de 2024</w:t>
            </w:r>
          </w:p>
        </w:tc>
        <w:tc>
          <w:tcPr>
            <w:tcW w:w="700" w:type="pct"/>
            <w:vAlign w:val="center"/>
          </w:tcPr>
          <w:p w14:paraId="74C4FCD8" w14:textId="77777777" w:rsidR="008A05FD" w:rsidRPr="00C54C35" w:rsidRDefault="008A05FD" w:rsidP="00915EC2">
            <w:pPr>
              <w:pStyle w:val="texto"/>
              <w:spacing w:line="200" w:lineRule="exact"/>
              <w:ind w:firstLine="0"/>
              <w:jc w:val="center"/>
              <w:rPr>
                <w:sz w:val="10"/>
                <w:szCs w:val="10"/>
              </w:rPr>
            </w:pPr>
            <w:r w:rsidRPr="00C54C35">
              <w:rPr>
                <w:sz w:val="10"/>
                <w:szCs w:val="10"/>
              </w:rPr>
              <w:t>03 de junio de 2024</w:t>
            </w:r>
          </w:p>
        </w:tc>
      </w:tr>
      <w:tr w:rsidR="008A05FD" w:rsidRPr="00C54C35" w14:paraId="35805B09" w14:textId="77777777" w:rsidTr="00915EC2">
        <w:trPr>
          <w:trHeight w:val="20"/>
        </w:trPr>
        <w:tc>
          <w:tcPr>
            <w:tcW w:w="244" w:type="pct"/>
            <w:shd w:val="clear" w:color="auto" w:fill="auto"/>
            <w:vAlign w:val="center"/>
          </w:tcPr>
          <w:p w14:paraId="554351B7"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4</w:t>
            </w:r>
          </w:p>
        </w:tc>
        <w:tc>
          <w:tcPr>
            <w:tcW w:w="799" w:type="pct"/>
            <w:shd w:val="clear" w:color="auto" w:fill="auto"/>
            <w:vAlign w:val="center"/>
          </w:tcPr>
          <w:p w14:paraId="12A2AB75"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NEX190523FV3</w:t>
            </w:r>
          </w:p>
        </w:tc>
        <w:tc>
          <w:tcPr>
            <w:tcW w:w="1001" w:type="pct"/>
            <w:shd w:val="clear" w:color="auto" w:fill="auto"/>
            <w:vAlign w:val="center"/>
          </w:tcPr>
          <w:p w14:paraId="0598500B" w14:textId="77777777" w:rsidR="008A05FD" w:rsidRPr="008A05FD" w:rsidRDefault="008A05FD" w:rsidP="00915EC2">
            <w:pPr>
              <w:pStyle w:val="texto"/>
              <w:spacing w:line="200" w:lineRule="exact"/>
              <w:ind w:firstLine="0"/>
              <w:jc w:val="center"/>
              <w:rPr>
                <w:color w:val="000000"/>
                <w:sz w:val="10"/>
                <w:szCs w:val="10"/>
                <w:lang w:val="pt-BR"/>
              </w:rPr>
            </w:pPr>
            <w:r w:rsidRPr="008A05FD">
              <w:rPr>
                <w:color w:val="000000"/>
                <w:sz w:val="10"/>
                <w:szCs w:val="10"/>
                <w:lang w:val="pt-BR"/>
              </w:rPr>
              <w:t>NEXTERITY, S.A. DE C.V.</w:t>
            </w:r>
          </w:p>
        </w:tc>
        <w:tc>
          <w:tcPr>
            <w:tcW w:w="776" w:type="pct"/>
            <w:vAlign w:val="center"/>
          </w:tcPr>
          <w:p w14:paraId="3F4373BD" w14:textId="77777777" w:rsidR="008A05FD" w:rsidRPr="00C54C35" w:rsidRDefault="008A05FD" w:rsidP="00915EC2">
            <w:pPr>
              <w:pStyle w:val="texto"/>
              <w:spacing w:line="200" w:lineRule="exact"/>
              <w:ind w:firstLine="0"/>
              <w:jc w:val="center"/>
              <w:rPr>
                <w:sz w:val="10"/>
                <w:szCs w:val="10"/>
              </w:rPr>
            </w:pPr>
            <w:r w:rsidRPr="00C54C35">
              <w:rPr>
                <w:sz w:val="10"/>
                <w:szCs w:val="10"/>
              </w:rPr>
              <w:t>500-05-2024-6581 de fecha 09 de febrero de 2024</w:t>
            </w:r>
          </w:p>
        </w:tc>
        <w:tc>
          <w:tcPr>
            <w:tcW w:w="734" w:type="pct"/>
            <w:vAlign w:val="center"/>
          </w:tcPr>
          <w:p w14:paraId="19BBE6EA" w14:textId="77777777" w:rsidR="008A05FD" w:rsidRPr="00C54C35" w:rsidRDefault="008A05FD" w:rsidP="00915EC2">
            <w:pPr>
              <w:pStyle w:val="texto"/>
              <w:spacing w:line="200" w:lineRule="exact"/>
              <w:ind w:firstLine="0"/>
              <w:jc w:val="center"/>
              <w:rPr>
                <w:sz w:val="10"/>
                <w:szCs w:val="10"/>
              </w:rPr>
            </w:pPr>
            <w:r w:rsidRPr="00C54C35">
              <w:rPr>
                <w:sz w:val="10"/>
                <w:szCs w:val="10"/>
              </w:rPr>
              <w:t>Administración Central de Fiscalización Estratégica</w:t>
            </w:r>
          </w:p>
        </w:tc>
        <w:tc>
          <w:tcPr>
            <w:tcW w:w="745" w:type="pct"/>
            <w:vAlign w:val="center"/>
          </w:tcPr>
          <w:p w14:paraId="58965CE6" w14:textId="77777777" w:rsidR="008A05FD" w:rsidRPr="00C54C35" w:rsidRDefault="008A05FD" w:rsidP="00915EC2">
            <w:pPr>
              <w:pStyle w:val="texto"/>
              <w:spacing w:line="200" w:lineRule="exact"/>
              <w:ind w:firstLine="0"/>
              <w:jc w:val="center"/>
              <w:rPr>
                <w:sz w:val="10"/>
                <w:szCs w:val="10"/>
              </w:rPr>
            </w:pPr>
            <w:r w:rsidRPr="00C54C35">
              <w:rPr>
                <w:sz w:val="10"/>
                <w:szCs w:val="10"/>
              </w:rPr>
              <w:t>31 de mayo de 2024</w:t>
            </w:r>
          </w:p>
        </w:tc>
        <w:tc>
          <w:tcPr>
            <w:tcW w:w="700" w:type="pct"/>
            <w:vAlign w:val="center"/>
          </w:tcPr>
          <w:p w14:paraId="1B76BEBF" w14:textId="77777777" w:rsidR="008A05FD" w:rsidRPr="00C54C35" w:rsidRDefault="008A05FD" w:rsidP="00915EC2">
            <w:pPr>
              <w:pStyle w:val="texto"/>
              <w:spacing w:line="200" w:lineRule="exact"/>
              <w:ind w:firstLine="0"/>
              <w:jc w:val="center"/>
              <w:rPr>
                <w:sz w:val="10"/>
                <w:szCs w:val="10"/>
              </w:rPr>
            </w:pPr>
            <w:r w:rsidRPr="00C54C35">
              <w:rPr>
                <w:sz w:val="10"/>
                <w:szCs w:val="10"/>
              </w:rPr>
              <w:t>03 de junio de 2024</w:t>
            </w:r>
          </w:p>
        </w:tc>
      </w:tr>
      <w:tr w:rsidR="008A05FD" w:rsidRPr="00C54C35" w14:paraId="375E9171" w14:textId="77777777" w:rsidTr="00915EC2">
        <w:trPr>
          <w:trHeight w:val="20"/>
        </w:trPr>
        <w:tc>
          <w:tcPr>
            <w:tcW w:w="244" w:type="pct"/>
            <w:shd w:val="clear" w:color="auto" w:fill="auto"/>
            <w:vAlign w:val="center"/>
          </w:tcPr>
          <w:p w14:paraId="18314436"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5</w:t>
            </w:r>
          </w:p>
        </w:tc>
        <w:tc>
          <w:tcPr>
            <w:tcW w:w="799" w:type="pct"/>
            <w:shd w:val="clear" w:color="auto" w:fill="auto"/>
            <w:vAlign w:val="center"/>
          </w:tcPr>
          <w:p w14:paraId="35127A39"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QPW160825QQ3</w:t>
            </w:r>
          </w:p>
        </w:tc>
        <w:tc>
          <w:tcPr>
            <w:tcW w:w="1001" w:type="pct"/>
            <w:shd w:val="clear" w:color="auto" w:fill="auto"/>
            <w:vAlign w:val="center"/>
          </w:tcPr>
          <w:p w14:paraId="20E7B5CD" w14:textId="77777777" w:rsidR="008A05FD" w:rsidRPr="00C54C35" w:rsidRDefault="008A05FD" w:rsidP="00915EC2">
            <w:pPr>
              <w:pStyle w:val="texto"/>
              <w:spacing w:line="200" w:lineRule="exact"/>
              <w:ind w:firstLine="0"/>
              <w:jc w:val="center"/>
              <w:rPr>
                <w:color w:val="000000"/>
                <w:sz w:val="10"/>
                <w:szCs w:val="10"/>
                <w:lang w:val="en-US"/>
              </w:rPr>
            </w:pPr>
            <w:r w:rsidRPr="00C54C35">
              <w:rPr>
                <w:color w:val="000000"/>
                <w:sz w:val="10"/>
                <w:szCs w:val="10"/>
                <w:lang w:val="en-US"/>
              </w:rPr>
              <w:t>QUALITY PRODUCTS WORLWIDE OBM, S.A. DE C.V.</w:t>
            </w:r>
          </w:p>
        </w:tc>
        <w:tc>
          <w:tcPr>
            <w:tcW w:w="776" w:type="pct"/>
            <w:vAlign w:val="center"/>
          </w:tcPr>
          <w:p w14:paraId="74362BD2" w14:textId="77777777" w:rsidR="008A05FD" w:rsidRPr="00C54C35" w:rsidRDefault="008A05FD" w:rsidP="00915EC2">
            <w:pPr>
              <w:pStyle w:val="texto"/>
              <w:spacing w:line="200" w:lineRule="exact"/>
              <w:ind w:firstLine="0"/>
              <w:jc w:val="center"/>
              <w:rPr>
                <w:sz w:val="10"/>
                <w:szCs w:val="10"/>
              </w:rPr>
            </w:pPr>
            <w:r w:rsidRPr="00C54C35">
              <w:rPr>
                <w:sz w:val="10"/>
                <w:szCs w:val="10"/>
              </w:rPr>
              <w:t>500-05-2024-6715 de fecha 08 de marzo de 2024</w:t>
            </w:r>
          </w:p>
        </w:tc>
        <w:tc>
          <w:tcPr>
            <w:tcW w:w="734" w:type="pct"/>
            <w:vAlign w:val="center"/>
          </w:tcPr>
          <w:p w14:paraId="5D3C19E3" w14:textId="77777777" w:rsidR="008A05FD" w:rsidRPr="00C54C35" w:rsidRDefault="008A05FD" w:rsidP="00915EC2">
            <w:pPr>
              <w:pStyle w:val="texto"/>
              <w:spacing w:line="200" w:lineRule="exact"/>
              <w:ind w:firstLine="0"/>
              <w:jc w:val="center"/>
              <w:rPr>
                <w:sz w:val="10"/>
                <w:szCs w:val="10"/>
              </w:rPr>
            </w:pPr>
            <w:r w:rsidRPr="00C54C35">
              <w:rPr>
                <w:sz w:val="10"/>
                <w:szCs w:val="10"/>
              </w:rPr>
              <w:t>Administración Central de Fiscalización Estratégica</w:t>
            </w:r>
          </w:p>
        </w:tc>
        <w:tc>
          <w:tcPr>
            <w:tcW w:w="745" w:type="pct"/>
            <w:vAlign w:val="center"/>
          </w:tcPr>
          <w:p w14:paraId="65BA0A61" w14:textId="77777777" w:rsidR="008A05FD" w:rsidRPr="00C54C35" w:rsidRDefault="008A05FD" w:rsidP="00915EC2">
            <w:pPr>
              <w:pStyle w:val="texto"/>
              <w:spacing w:line="200" w:lineRule="exact"/>
              <w:ind w:firstLine="0"/>
              <w:jc w:val="center"/>
              <w:rPr>
                <w:sz w:val="10"/>
                <w:szCs w:val="10"/>
              </w:rPr>
            </w:pPr>
            <w:r w:rsidRPr="00C54C35">
              <w:rPr>
                <w:sz w:val="10"/>
                <w:szCs w:val="10"/>
              </w:rPr>
              <w:t>31 de mayo de 2024</w:t>
            </w:r>
          </w:p>
        </w:tc>
        <w:tc>
          <w:tcPr>
            <w:tcW w:w="700" w:type="pct"/>
            <w:vAlign w:val="center"/>
          </w:tcPr>
          <w:p w14:paraId="2D2D212D" w14:textId="77777777" w:rsidR="008A05FD" w:rsidRPr="00C54C35" w:rsidRDefault="008A05FD" w:rsidP="00915EC2">
            <w:pPr>
              <w:pStyle w:val="texto"/>
              <w:spacing w:line="200" w:lineRule="exact"/>
              <w:ind w:firstLine="0"/>
              <w:jc w:val="center"/>
              <w:rPr>
                <w:sz w:val="10"/>
                <w:szCs w:val="10"/>
              </w:rPr>
            </w:pPr>
            <w:r w:rsidRPr="00C54C35">
              <w:rPr>
                <w:sz w:val="10"/>
                <w:szCs w:val="10"/>
              </w:rPr>
              <w:t>03 de junio de 2024</w:t>
            </w:r>
          </w:p>
        </w:tc>
      </w:tr>
      <w:tr w:rsidR="008A05FD" w:rsidRPr="00C54C35" w14:paraId="79F235B8" w14:textId="77777777" w:rsidTr="00915EC2">
        <w:trPr>
          <w:trHeight w:val="20"/>
        </w:trPr>
        <w:tc>
          <w:tcPr>
            <w:tcW w:w="244" w:type="pct"/>
            <w:shd w:val="clear" w:color="auto" w:fill="auto"/>
            <w:vAlign w:val="center"/>
          </w:tcPr>
          <w:p w14:paraId="41FE6A93"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6</w:t>
            </w:r>
          </w:p>
        </w:tc>
        <w:tc>
          <w:tcPr>
            <w:tcW w:w="799" w:type="pct"/>
            <w:shd w:val="clear" w:color="auto" w:fill="auto"/>
            <w:vAlign w:val="center"/>
          </w:tcPr>
          <w:p w14:paraId="584B7107"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SAAE840201QA0</w:t>
            </w:r>
          </w:p>
        </w:tc>
        <w:tc>
          <w:tcPr>
            <w:tcW w:w="1001" w:type="pct"/>
            <w:shd w:val="clear" w:color="auto" w:fill="auto"/>
            <w:vAlign w:val="center"/>
          </w:tcPr>
          <w:p w14:paraId="613BFB66"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SANCHEZ AREVALO EUGENIO</w:t>
            </w:r>
          </w:p>
        </w:tc>
        <w:tc>
          <w:tcPr>
            <w:tcW w:w="776" w:type="pct"/>
            <w:vAlign w:val="center"/>
          </w:tcPr>
          <w:p w14:paraId="55285A6F" w14:textId="77777777" w:rsidR="008A05FD" w:rsidRPr="00C54C35" w:rsidRDefault="008A05FD" w:rsidP="00915EC2">
            <w:pPr>
              <w:pStyle w:val="texto"/>
              <w:spacing w:line="200" w:lineRule="exact"/>
              <w:ind w:firstLine="0"/>
              <w:jc w:val="center"/>
              <w:rPr>
                <w:sz w:val="10"/>
                <w:szCs w:val="10"/>
              </w:rPr>
            </w:pPr>
            <w:r w:rsidRPr="00C54C35">
              <w:rPr>
                <w:sz w:val="10"/>
                <w:szCs w:val="10"/>
              </w:rPr>
              <w:t>500-05-2019-7389 de fecha 02 de mayo de 2019</w:t>
            </w:r>
          </w:p>
        </w:tc>
        <w:tc>
          <w:tcPr>
            <w:tcW w:w="734" w:type="pct"/>
            <w:vAlign w:val="center"/>
          </w:tcPr>
          <w:p w14:paraId="08224120" w14:textId="77777777" w:rsidR="008A05FD" w:rsidRPr="00C54C35" w:rsidRDefault="008A05FD" w:rsidP="00915EC2">
            <w:pPr>
              <w:pStyle w:val="texto"/>
              <w:spacing w:line="200" w:lineRule="exact"/>
              <w:ind w:firstLine="0"/>
              <w:jc w:val="center"/>
              <w:rPr>
                <w:sz w:val="10"/>
                <w:szCs w:val="10"/>
              </w:rPr>
            </w:pPr>
            <w:r w:rsidRPr="00C54C35">
              <w:rPr>
                <w:sz w:val="10"/>
                <w:szCs w:val="10"/>
              </w:rPr>
              <w:t>Administración Central de Fiscalización Estratégica</w:t>
            </w:r>
          </w:p>
        </w:tc>
        <w:tc>
          <w:tcPr>
            <w:tcW w:w="745" w:type="pct"/>
            <w:vAlign w:val="center"/>
          </w:tcPr>
          <w:p w14:paraId="25291236" w14:textId="77777777" w:rsidR="008A05FD" w:rsidRPr="00C54C35" w:rsidRDefault="008A05FD" w:rsidP="00915EC2">
            <w:pPr>
              <w:pStyle w:val="texto"/>
              <w:spacing w:line="200" w:lineRule="exact"/>
              <w:ind w:firstLine="0"/>
              <w:jc w:val="center"/>
              <w:rPr>
                <w:sz w:val="10"/>
                <w:szCs w:val="10"/>
              </w:rPr>
            </w:pPr>
            <w:r w:rsidRPr="00C54C35">
              <w:rPr>
                <w:sz w:val="10"/>
                <w:szCs w:val="10"/>
              </w:rPr>
              <w:t>23 de mayo de 2019</w:t>
            </w:r>
          </w:p>
        </w:tc>
        <w:tc>
          <w:tcPr>
            <w:tcW w:w="700" w:type="pct"/>
            <w:vAlign w:val="center"/>
          </w:tcPr>
          <w:p w14:paraId="33AC7430" w14:textId="77777777" w:rsidR="008A05FD" w:rsidRPr="00C54C35" w:rsidRDefault="008A05FD" w:rsidP="00915EC2">
            <w:pPr>
              <w:pStyle w:val="texto"/>
              <w:spacing w:line="200" w:lineRule="exact"/>
              <w:ind w:firstLine="0"/>
              <w:jc w:val="center"/>
              <w:rPr>
                <w:sz w:val="10"/>
                <w:szCs w:val="10"/>
              </w:rPr>
            </w:pPr>
            <w:r w:rsidRPr="00C54C35">
              <w:rPr>
                <w:sz w:val="10"/>
                <w:szCs w:val="10"/>
              </w:rPr>
              <w:t>24 de mayo de 2019</w:t>
            </w:r>
          </w:p>
        </w:tc>
      </w:tr>
      <w:tr w:rsidR="008A05FD" w:rsidRPr="00C54C35" w14:paraId="2F229AB1" w14:textId="77777777" w:rsidTr="00915EC2">
        <w:trPr>
          <w:trHeight w:val="20"/>
        </w:trPr>
        <w:tc>
          <w:tcPr>
            <w:tcW w:w="244" w:type="pct"/>
            <w:shd w:val="clear" w:color="auto" w:fill="auto"/>
            <w:vAlign w:val="center"/>
          </w:tcPr>
          <w:p w14:paraId="5C03BD57"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7</w:t>
            </w:r>
          </w:p>
        </w:tc>
        <w:tc>
          <w:tcPr>
            <w:tcW w:w="799" w:type="pct"/>
            <w:shd w:val="clear" w:color="auto" w:fill="auto"/>
            <w:vAlign w:val="center"/>
          </w:tcPr>
          <w:p w14:paraId="1683A938"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SCS1804264C1</w:t>
            </w:r>
          </w:p>
        </w:tc>
        <w:tc>
          <w:tcPr>
            <w:tcW w:w="1001" w:type="pct"/>
            <w:shd w:val="clear" w:color="auto" w:fill="auto"/>
            <w:vAlign w:val="center"/>
          </w:tcPr>
          <w:p w14:paraId="53FF916D"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SERVICIOS CORPORATIVOS SERMA, S. DE R.L. DE C.V.</w:t>
            </w:r>
          </w:p>
        </w:tc>
        <w:tc>
          <w:tcPr>
            <w:tcW w:w="776" w:type="pct"/>
            <w:vAlign w:val="center"/>
          </w:tcPr>
          <w:p w14:paraId="0E7AD266" w14:textId="77777777" w:rsidR="008A05FD" w:rsidRPr="00C54C35" w:rsidRDefault="008A05FD" w:rsidP="00915EC2">
            <w:pPr>
              <w:pStyle w:val="texto"/>
              <w:spacing w:line="200" w:lineRule="exact"/>
              <w:ind w:firstLine="0"/>
              <w:jc w:val="center"/>
              <w:rPr>
                <w:sz w:val="10"/>
                <w:szCs w:val="10"/>
              </w:rPr>
            </w:pPr>
            <w:r w:rsidRPr="00C54C35">
              <w:rPr>
                <w:sz w:val="10"/>
                <w:szCs w:val="10"/>
              </w:rPr>
              <w:t>500-05-2024-6581 de fecha 09 de febrero de 2024</w:t>
            </w:r>
          </w:p>
        </w:tc>
        <w:tc>
          <w:tcPr>
            <w:tcW w:w="734" w:type="pct"/>
            <w:vAlign w:val="center"/>
          </w:tcPr>
          <w:p w14:paraId="18E657B1" w14:textId="77777777" w:rsidR="008A05FD" w:rsidRPr="00C54C35" w:rsidRDefault="008A05FD" w:rsidP="00915EC2">
            <w:pPr>
              <w:pStyle w:val="texto"/>
              <w:spacing w:line="200" w:lineRule="exact"/>
              <w:ind w:firstLine="0"/>
              <w:jc w:val="center"/>
              <w:rPr>
                <w:sz w:val="10"/>
                <w:szCs w:val="10"/>
              </w:rPr>
            </w:pPr>
            <w:r w:rsidRPr="00C54C35">
              <w:rPr>
                <w:sz w:val="10"/>
                <w:szCs w:val="10"/>
              </w:rPr>
              <w:t>Administración Central de Fiscalización Estratégica</w:t>
            </w:r>
          </w:p>
        </w:tc>
        <w:tc>
          <w:tcPr>
            <w:tcW w:w="745" w:type="pct"/>
            <w:vAlign w:val="center"/>
          </w:tcPr>
          <w:p w14:paraId="57BEE376" w14:textId="77777777" w:rsidR="008A05FD" w:rsidRPr="00C54C35" w:rsidRDefault="008A05FD" w:rsidP="00915EC2">
            <w:pPr>
              <w:pStyle w:val="texto"/>
              <w:spacing w:line="200" w:lineRule="exact"/>
              <w:ind w:firstLine="0"/>
              <w:jc w:val="center"/>
              <w:rPr>
                <w:sz w:val="10"/>
                <w:szCs w:val="10"/>
              </w:rPr>
            </w:pPr>
            <w:r w:rsidRPr="00C54C35">
              <w:rPr>
                <w:sz w:val="10"/>
                <w:szCs w:val="10"/>
              </w:rPr>
              <w:t>31 de mayo de 2024</w:t>
            </w:r>
          </w:p>
        </w:tc>
        <w:tc>
          <w:tcPr>
            <w:tcW w:w="700" w:type="pct"/>
            <w:vAlign w:val="center"/>
          </w:tcPr>
          <w:p w14:paraId="51290E9E" w14:textId="77777777" w:rsidR="008A05FD" w:rsidRPr="00C54C35" w:rsidRDefault="008A05FD" w:rsidP="00915EC2">
            <w:pPr>
              <w:pStyle w:val="texto"/>
              <w:spacing w:line="200" w:lineRule="exact"/>
              <w:ind w:firstLine="0"/>
              <w:jc w:val="center"/>
              <w:rPr>
                <w:sz w:val="10"/>
                <w:szCs w:val="10"/>
              </w:rPr>
            </w:pPr>
            <w:r w:rsidRPr="00C54C35">
              <w:rPr>
                <w:sz w:val="10"/>
                <w:szCs w:val="10"/>
              </w:rPr>
              <w:t>03 de junio de 2024</w:t>
            </w:r>
          </w:p>
        </w:tc>
      </w:tr>
      <w:tr w:rsidR="008A05FD" w:rsidRPr="00C54C35" w14:paraId="18599AAA" w14:textId="77777777" w:rsidTr="00915EC2">
        <w:trPr>
          <w:trHeight w:val="20"/>
        </w:trPr>
        <w:tc>
          <w:tcPr>
            <w:tcW w:w="244" w:type="pct"/>
            <w:shd w:val="clear" w:color="auto" w:fill="auto"/>
            <w:vAlign w:val="center"/>
          </w:tcPr>
          <w:p w14:paraId="5D95433A"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8</w:t>
            </w:r>
          </w:p>
        </w:tc>
        <w:tc>
          <w:tcPr>
            <w:tcW w:w="799" w:type="pct"/>
            <w:shd w:val="clear" w:color="auto" w:fill="auto"/>
            <w:vAlign w:val="center"/>
          </w:tcPr>
          <w:p w14:paraId="4240FA7C"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UPP190508LJ7</w:t>
            </w:r>
          </w:p>
        </w:tc>
        <w:tc>
          <w:tcPr>
            <w:tcW w:w="1001" w:type="pct"/>
            <w:shd w:val="clear" w:color="auto" w:fill="auto"/>
            <w:vAlign w:val="center"/>
          </w:tcPr>
          <w:p w14:paraId="51D64EE6" w14:textId="77777777" w:rsidR="008A05FD" w:rsidRPr="00C54C35" w:rsidRDefault="008A05FD" w:rsidP="00915EC2">
            <w:pPr>
              <w:pStyle w:val="texto"/>
              <w:spacing w:line="200" w:lineRule="exact"/>
              <w:ind w:firstLine="0"/>
              <w:jc w:val="center"/>
              <w:rPr>
                <w:color w:val="000000"/>
                <w:sz w:val="10"/>
                <w:szCs w:val="10"/>
              </w:rPr>
            </w:pPr>
            <w:r w:rsidRPr="00C54C35">
              <w:rPr>
                <w:color w:val="000000"/>
                <w:sz w:val="10"/>
                <w:szCs w:val="10"/>
              </w:rPr>
              <w:t>UPPERPRIME, S.A. DE C.V.</w:t>
            </w:r>
          </w:p>
        </w:tc>
        <w:tc>
          <w:tcPr>
            <w:tcW w:w="776" w:type="pct"/>
            <w:vAlign w:val="center"/>
          </w:tcPr>
          <w:p w14:paraId="259D9DF4" w14:textId="77777777" w:rsidR="008A05FD" w:rsidRPr="00C54C35" w:rsidRDefault="008A05FD" w:rsidP="00915EC2">
            <w:pPr>
              <w:pStyle w:val="texto"/>
              <w:spacing w:line="200" w:lineRule="exact"/>
              <w:ind w:firstLine="0"/>
              <w:jc w:val="center"/>
              <w:rPr>
                <w:sz w:val="10"/>
                <w:szCs w:val="10"/>
              </w:rPr>
            </w:pPr>
            <w:r w:rsidRPr="00C54C35">
              <w:rPr>
                <w:sz w:val="10"/>
                <w:szCs w:val="10"/>
              </w:rPr>
              <w:t>500-05-2024-6581 de fecha 09 de febrero de 2024</w:t>
            </w:r>
          </w:p>
        </w:tc>
        <w:tc>
          <w:tcPr>
            <w:tcW w:w="734" w:type="pct"/>
            <w:vAlign w:val="center"/>
          </w:tcPr>
          <w:p w14:paraId="2AC16FA9" w14:textId="77777777" w:rsidR="008A05FD" w:rsidRPr="00C54C35" w:rsidRDefault="008A05FD" w:rsidP="00915EC2">
            <w:pPr>
              <w:pStyle w:val="texto"/>
              <w:spacing w:line="200" w:lineRule="exact"/>
              <w:ind w:firstLine="0"/>
              <w:jc w:val="center"/>
              <w:rPr>
                <w:sz w:val="10"/>
                <w:szCs w:val="10"/>
              </w:rPr>
            </w:pPr>
            <w:r w:rsidRPr="00C54C35">
              <w:rPr>
                <w:sz w:val="10"/>
                <w:szCs w:val="10"/>
              </w:rPr>
              <w:t>Administración Central de Fiscalización Estratégica</w:t>
            </w:r>
          </w:p>
        </w:tc>
        <w:tc>
          <w:tcPr>
            <w:tcW w:w="745" w:type="pct"/>
            <w:vAlign w:val="center"/>
          </w:tcPr>
          <w:p w14:paraId="59E56DF3" w14:textId="77777777" w:rsidR="008A05FD" w:rsidRPr="00C54C35" w:rsidRDefault="008A05FD" w:rsidP="00915EC2">
            <w:pPr>
              <w:pStyle w:val="texto"/>
              <w:spacing w:line="200" w:lineRule="exact"/>
              <w:ind w:firstLine="0"/>
              <w:jc w:val="center"/>
              <w:rPr>
                <w:sz w:val="10"/>
                <w:szCs w:val="10"/>
              </w:rPr>
            </w:pPr>
            <w:r w:rsidRPr="00C54C35">
              <w:rPr>
                <w:sz w:val="10"/>
                <w:szCs w:val="10"/>
              </w:rPr>
              <w:t>31 de mayo de 2024</w:t>
            </w:r>
          </w:p>
        </w:tc>
        <w:tc>
          <w:tcPr>
            <w:tcW w:w="700" w:type="pct"/>
            <w:vAlign w:val="center"/>
          </w:tcPr>
          <w:p w14:paraId="51B7EF06" w14:textId="77777777" w:rsidR="008A05FD" w:rsidRPr="00C54C35" w:rsidRDefault="008A05FD" w:rsidP="00915EC2">
            <w:pPr>
              <w:pStyle w:val="texto"/>
              <w:spacing w:line="200" w:lineRule="exact"/>
              <w:ind w:firstLine="0"/>
              <w:jc w:val="center"/>
              <w:rPr>
                <w:sz w:val="10"/>
                <w:szCs w:val="10"/>
              </w:rPr>
            </w:pPr>
            <w:r w:rsidRPr="00C54C35">
              <w:rPr>
                <w:sz w:val="10"/>
                <w:szCs w:val="10"/>
              </w:rPr>
              <w:t>03 de junio de 2024</w:t>
            </w:r>
          </w:p>
        </w:tc>
      </w:tr>
    </w:tbl>
    <w:p w14:paraId="408F2B4C" w14:textId="77777777" w:rsidR="008A05FD" w:rsidRDefault="008A05FD" w:rsidP="008A05FD">
      <w:pPr>
        <w:pStyle w:val="texto"/>
        <w:rPr>
          <w:b/>
        </w:rPr>
      </w:pPr>
    </w:p>
    <w:p w14:paraId="4F7CDDA6" w14:textId="77777777" w:rsidR="008A05FD" w:rsidRDefault="008A05FD" w:rsidP="008A05FD">
      <w:pPr>
        <w:pStyle w:val="texto"/>
        <w:rPr>
          <w:b/>
        </w:rPr>
      </w:pPr>
      <w:r w:rsidRPr="00117178">
        <w:rPr>
          <w:b/>
        </w:rPr>
        <w:t>Apartado D.- Notificación del oficio de RESOLUCIÓN DEFINITIVA conforme al cuarto párrafo del artículo 69-B del Código Fiscal de la Federación.</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31"/>
        <w:gridCol w:w="887"/>
        <w:gridCol w:w="1176"/>
        <w:gridCol w:w="887"/>
        <w:gridCol w:w="880"/>
        <w:gridCol w:w="770"/>
        <w:gridCol w:w="723"/>
        <w:gridCol w:w="737"/>
        <w:gridCol w:w="746"/>
        <w:gridCol w:w="770"/>
        <w:gridCol w:w="807"/>
      </w:tblGrid>
      <w:tr w:rsidR="008A05FD" w:rsidRPr="00C54C35" w14:paraId="3CB08E9C" w14:textId="77777777" w:rsidTr="00915EC2">
        <w:trPr>
          <w:trHeight w:val="20"/>
          <w:tblHeader/>
          <w:jc w:val="center"/>
        </w:trPr>
        <w:tc>
          <w:tcPr>
            <w:tcW w:w="245" w:type="pct"/>
            <w:vMerge w:val="restart"/>
            <w:shd w:val="clear" w:color="auto" w:fill="D9D9D9"/>
            <w:noWrap/>
            <w:vAlign w:val="center"/>
          </w:tcPr>
          <w:p w14:paraId="044FF762" w14:textId="77777777" w:rsidR="008A05FD" w:rsidRPr="00C54C35" w:rsidRDefault="008A05FD" w:rsidP="00915EC2">
            <w:pPr>
              <w:pStyle w:val="texto"/>
              <w:spacing w:after="20" w:line="164" w:lineRule="exact"/>
              <w:ind w:firstLine="0"/>
              <w:jc w:val="center"/>
              <w:rPr>
                <w:rFonts w:eastAsia="Calibri"/>
                <w:b/>
                <w:sz w:val="10"/>
                <w:szCs w:val="10"/>
              </w:rPr>
            </w:pPr>
          </w:p>
        </w:tc>
        <w:tc>
          <w:tcPr>
            <w:tcW w:w="503" w:type="pct"/>
            <w:vMerge w:val="restart"/>
            <w:shd w:val="clear" w:color="auto" w:fill="D9D9D9"/>
            <w:vAlign w:val="center"/>
          </w:tcPr>
          <w:p w14:paraId="0AD2286C"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R.F.C.</w:t>
            </w:r>
          </w:p>
        </w:tc>
        <w:tc>
          <w:tcPr>
            <w:tcW w:w="667" w:type="pct"/>
            <w:vMerge w:val="restart"/>
            <w:shd w:val="clear" w:color="auto" w:fill="D9D9D9"/>
            <w:vAlign w:val="center"/>
          </w:tcPr>
          <w:p w14:paraId="3B656517"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color w:val="000000"/>
                <w:sz w:val="10"/>
                <w:szCs w:val="10"/>
                <w:lang w:eastAsia="es-MX"/>
              </w:rPr>
              <w:t>Nombre, denominación o razón social del Contribuyente</w:t>
            </w:r>
          </w:p>
        </w:tc>
        <w:tc>
          <w:tcPr>
            <w:tcW w:w="503" w:type="pct"/>
            <w:vMerge w:val="restart"/>
            <w:shd w:val="clear" w:color="auto" w:fill="D9D9D9"/>
            <w:vAlign w:val="center"/>
          </w:tcPr>
          <w:p w14:paraId="3BE4037D"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Número y fecha de resolución definitiva</w:t>
            </w:r>
          </w:p>
        </w:tc>
        <w:tc>
          <w:tcPr>
            <w:tcW w:w="499" w:type="pct"/>
            <w:vMerge w:val="restart"/>
            <w:shd w:val="clear" w:color="auto" w:fill="D9D9D9"/>
            <w:vAlign w:val="center"/>
          </w:tcPr>
          <w:p w14:paraId="3566ADF9" w14:textId="77777777" w:rsidR="008A05FD" w:rsidRPr="00C54C35" w:rsidRDefault="008A05FD" w:rsidP="00915EC2">
            <w:pPr>
              <w:pStyle w:val="texto"/>
              <w:spacing w:after="20" w:line="164" w:lineRule="exact"/>
              <w:ind w:firstLine="0"/>
              <w:jc w:val="center"/>
              <w:rPr>
                <w:rFonts w:eastAsia="Calibri"/>
                <w:b/>
                <w:sz w:val="10"/>
                <w:szCs w:val="10"/>
              </w:rPr>
            </w:pPr>
            <w:r w:rsidRPr="00C54C35">
              <w:rPr>
                <w:rFonts w:eastAsia="Calibri"/>
                <w:b/>
                <w:bCs/>
                <w:sz w:val="10"/>
                <w:szCs w:val="10"/>
              </w:rPr>
              <w:t>Autoridad emisora de la resolución definitiva</w:t>
            </w:r>
          </w:p>
        </w:tc>
        <w:tc>
          <w:tcPr>
            <w:tcW w:w="2583" w:type="pct"/>
            <w:gridSpan w:val="6"/>
            <w:shd w:val="clear" w:color="auto" w:fill="D9D9D9"/>
            <w:vAlign w:val="center"/>
          </w:tcPr>
          <w:p w14:paraId="3F2D01F3" w14:textId="77777777" w:rsidR="008A05FD" w:rsidRPr="00C54C35" w:rsidRDefault="008A05FD" w:rsidP="00915EC2">
            <w:pPr>
              <w:pStyle w:val="texto"/>
              <w:spacing w:after="20" w:line="164" w:lineRule="exact"/>
              <w:ind w:firstLine="0"/>
              <w:jc w:val="center"/>
              <w:rPr>
                <w:rFonts w:eastAsia="Calibri"/>
                <w:b/>
                <w:sz w:val="10"/>
                <w:szCs w:val="10"/>
              </w:rPr>
            </w:pPr>
            <w:r w:rsidRPr="00C54C35">
              <w:rPr>
                <w:rFonts w:eastAsia="Calibri"/>
                <w:b/>
                <w:bCs/>
                <w:sz w:val="10"/>
                <w:szCs w:val="10"/>
                <w:lang w:val="es-419" w:eastAsia="es-419"/>
              </w:rPr>
              <w:t>Medio de notificación al contribuyente</w:t>
            </w:r>
          </w:p>
        </w:tc>
      </w:tr>
      <w:tr w:rsidR="008A05FD" w:rsidRPr="00C54C35" w14:paraId="07C166C6" w14:textId="77777777" w:rsidTr="00915EC2">
        <w:trPr>
          <w:trHeight w:val="20"/>
          <w:tblHeader/>
          <w:jc w:val="center"/>
        </w:trPr>
        <w:tc>
          <w:tcPr>
            <w:tcW w:w="245" w:type="pct"/>
            <w:vMerge/>
            <w:shd w:val="clear" w:color="auto" w:fill="D9D9D9"/>
            <w:vAlign w:val="center"/>
          </w:tcPr>
          <w:p w14:paraId="5C5BCD83" w14:textId="77777777" w:rsidR="008A05FD" w:rsidRPr="00C54C35" w:rsidRDefault="008A05FD" w:rsidP="00915EC2">
            <w:pPr>
              <w:pStyle w:val="texto"/>
              <w:spacing w:after="20" w:line="164" w:lineRule="exact"/>
              <w:ind w:firstLine="0"/>
              <w:jc w:val="center"/>
              <w:rPr>
                <w:rFonts w:eastAsia="Calibri"/>
                <w:b/>
                <w:sz w:val="10"/>
                <w:szCs w:val="10"/>
              </w:rPr>
            </w:pPr>
          </w:p>
        </w:tc>
        <w:tc>
          <w:tcPr>
            <w:tcW w:w="503" w:type="pct"/>
            <w:vMerge/>
            <w:shd w:val="clear" w:color="auto" w:fill="D9D9D9"/>
            <w:vAlign w:val="center"/>
          </w:tcPr>
          <w:p w14:paraId="48E8086F" w14:textId="77777777" w:rsidR="008A05FD" w:rsidRPr="00C54C35" w:rsidRDefault="008A05FD" w:rsidP="00915EC2">
            <w:pPr>
              <w:pStyle w:val="texto"/>
              <w:spacing w:after="20" w:line="164" w:lineRule="exact"/>
              <w:ind w:firstLine="0"/>
              <w:jc w:val="center"/>
              <w:rPr>
                <w:rFonts w:eastAsia="Calibri"/>
                <w:b/>
                <w:sz w:val="10"/>
                <w:szCs w:val="10"/>
              </w:rPr>
            </w:pPr>
          </w:p>
        </w:tc>
        <w:tc>
          <w:tcPr>
            <w:tcW w:w="667" w:type="pct"/>
            <w:vMerge/>
            <w:shd w:val="clear" w:color="auto" w:fill="D9D9D9"/>
            <w:vAlign w:val="center"/>
          </w:tcPr>
          <w:p w14:paraId="08986F1B" w14:textId="77777777" w:rsidR="008A05FD" w:rsidRPr="00C54C35" w:rsidRDefault="008A05FD" w:rsidP="00915EC2">
            <w:pPr>
              <w:pStyle w:val="texto"/>
              <w:spacing w:after="20" w:line="164" w:lineRule="exact"/>
              <w:ind w:firstLine="0"/>
              <w:jc w:val="center"/>
              <w:rPr>
                <w:rFonts w:eastAsia="Calibri"/>
                <w:b/>
                <w:sz w:val="10"/>
                <w:szCs w:val="10"/>
              </w:rPr>
            </w:pPr>
          </w:p>
        </w:tc>
        <w:tc>
          <w:tcPr>
            <w:tcW w:w="503" w:type="pct"/>
            <w:vMerge/>
            <w:shd w:val="clear" w:color="auto" w:fill="D9D9D9"/>
            <w:vAlign w:val="center"/>
          </w:tcPr>
          <w:p w14:paraId="5AEB1E0C" w14:textId="77777777" w:rsidR="008A05FD" w:rsidRPr="00C54C35" w:rsidRDefault="008A05FD" w:rsidP="00915EC2">
            <w:pPr>
              <w:pStyle w:val="texto"/>
              <w:spacing w:after="20" w:line="164" w:lineRule="exact"/>
              <w:ind w:firstLine="0"/>
              <w:jc w:val="center"/>
              <w:rPr>
                <w:rFonts w:eastAsia="Calibri"/>
                <w:b/>
                <w:sz w:val="10"/>
                <w:szCs w:val="10"/>
              </w:rPr>
            </w:pPr>
          </w:p>
        </w:tc>
        <w:tc>
          <w:tcPr>
            <w:tcW w:w="499" w:type="pct"/>
            <w:vMerge/>
            <w:shd w:val="clear" w:color="auto" w:fill="D9D9D9"/>
            <w:vAlign w:val="center"/>
          </w:tcPr>
          <w:p w14:paraId="08EC97E4" w14:textId="77777777" w:rsidR="008A05FD" w:rsidRPr="00C54C35" w:rsidRDefault="008A05FD" w:rsidP="00915EC2">
            <w:pPr>
              <w:pStyle w:val="texto"/>
              <w:spacing w:after="20" w:line="164" w:lineRule="exact"/>
              <w:ind w:firstLine="0"/>
              <w:jc w:val="center"/>
              <w:rPr>
                <w:rFonts w:eastAsia="Calibri"/>
                <w:b/>
                <w:sz w:val="10"/>
                <w:szCs w:val="10"/>
              </w:rPr>
            </w:pPr>
          </w:p>
        </w:tc>
        <w:tc>
          <w:tcPr>
            <w:tcW w:w="847" w:type="pct"/>
            <w:gridSpan w:val="2"/>
            <w:shd w:val="clear" w:color="auto" w:fill="D9D9D9"/>
            <w:vAlign w:val="center"/>
          </w:tcPr>
          <w:p w14:paraId="778BBE05"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Estrados de la autoridad</w:t>
            </w:r>
          </w:p>
        </w:tc>
        <w:tc>
          <w:tcPr>
            <w:tcW w:w="841" w:type="pct"/>
            <w:gridSpan w:val="2"/>
            <w:shd w:val="clear" w:color="auto" w:fill="D9D9D9"/>
            <w:vAlign w:val="center"/>
          </w:tcPr>
          <w:p w14:paraId="4705CEDC"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Notificación personal</w:t>
            </w:r>
          </w:p>
        </w:tc>
        <w:tc>
          <w:tcPr>
            <w:tcW w:w="894" w:type="pct"/>
            <w:gridSpan w:val="2"/>
            <w:shd w:val="clear" w:color="auto" w:fill="D9D9D9"/>
            <w:vAlign w:val="center"/>
          </w:tcPr>
          <w:p w14:paraId="44DDB04E"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Notificación por Buzón Tributario</w:t>
            </w:r>
          </w:p>
        </w:tc>
      </w:tr>
      <w:tr w:rsidR="008A05FD" w:rsidRPr="00C54C35" w14:paraId="3157A4BE" w14:textId="77777777" w:rsidTr="00915EC2">
        <w:trPr>
          <w:trHeight w:val="20"/>
          <w:tblHeader/>
          <w:jc w:val="center"/>
        </w:trPr>
        <w:tc>
          <w:tcPr>
            <w:tcW w:w="245" w:type="pct"/>
            <w:vMerge/>
            <w:shd w:val="clear" w:color="auto" w:fill="D9D9D9"/>
            <w:vAlign w:val="center"/>
          </w:tcPr>
          <w:p w14:paraId="21906384" w14:textId="77777777" w:rsidR="008A05FD" w:rsidRPr="00C54C35" w:rsidRDefault="008A05FD" w:rsidP="00915EC2">
            <w:pPr>
              <w:pStyle w:val="texto"/>
              <w:spacing w:after="20" w:line="164" w:lineRule="exact"/>
              <w:ind w:firstLine="0"/>
              <w:jc w:val="center"/>
              <w:rPr>
                <w:rFonts w:eastAsia="Calibri"/>
                <w:b/>
                <w:sz w:val="10"/>
                <w:szCs w:val="10"/>
              </w:rPr>
            </w:pPr>
          </w:p>
        </w:tc>
        <w:tc>
          <w:tcPr>
            <w:tcW w:w="503" w:type="pct"/>
            <w:vMerge/>
            <w:tcBorders>
              <w:bottom w:val="single" w:sz="4" w:space="0" w:color="auto"/>
            </w:tcBorders>
            <w:shd w:val="clear" w:color="auto" w:fill="D9D9D9"/>
            <w:vAlign w:val="center"/>
          </w:tcPr>
          <w:p w14:paraId="3B469186" w14:textId="77777777" w:rsidR="008A05FD" w:rsidRPr="00C54C35" w:rsidRDefault="008A05FD" w:rsidP="00915EC2">
            <w:pPr>
              <w:pStyle w:val="texto"/>
              <w:spacing w:after="20" w:line="164" w:lineRule="exact"/>
              <w:ind w:firstLine="0"/>
              <w:jc w:val="center"/>
              <w:rPr>
                <w:rFonts w:eastAsia="Calibri"/>
                <w:b/>
                <w:sz w:val="10"/>
                <w:szCs w:val="10"/>
              </w:rPr>
            </w:pPr>
          </w:p>
        </w:tc>
        <w:tc>
          <w:tcPr>
            <w:tcW w:w="667" w:type="pct"/>
            <w:vMerge/>
            <w:tcBorders>
              <w:bottom w:val="single" w:sz="4" w:space="0" w:color="auto"/>
            </w:tcBorders>
            <w:shd w:val="clear" w:color="auto" w:fill="D9D9D9"/>
            <w:vAlign w:val="center"/>
          </w:tcPr>
          <w:p w14:paraId="1D49A1F7" w14:textId="77777777" w:rsidR="008A05FD" w:rsidRPr="00C54C35" w:rsidRDefault="008A05FD" w:rsidP="00915EC2">
            <w:pPr>
              <w:pStyle w:val="texto"/>
              <w:spacing w:after="20" w:line="164" w:lineRule="exact"/>
              <w:ind w:firstLine="0"/>
              <w:jc w:val="center"/>
              <w:rPr>
                <w:rFonts w:eastAsia="Calibri"/>
                <w:b/>
                <w:sz w:val="10"/>
                <w:szCs w:val="10"/>
              </w:rPr>
            </w:pPr>
          </w:p>
        </w:tc>
        <w:tc>
          <w:tcPr>
            <w:tcW w:w="503" w:type="pct"/>
            <w:vMerge/>
            <w:tcBorders>
              <w:bottom w:val="single" w:sz="4" w:space="0" w:color="auto"/>
            </w:tcBorders>
            <w:shd w:val="clear" w:color="auto" w:fill="D9D9D9"/>
            <w:vAlign w:val="center"/>
          </w:tcPr>
          <w:p w14:paraId="2CD743DE" w14:textId="77777777" w:rsidR="008A05FD" w:rsidRPr="00C54C35" w:rsidRDefault="008A05FD" w:rsidP="00915EC2">
            <w:pPr>
              <w:pStyle w:val="texto"/>
              <w:spacing w:after="20" w:line="164" w:lineRule="exact"/>
              <w:ind w:firstLine="0"/>
              <w:jc w:val="center"/>
              <w:rPr>
                <w:rFonts w:eastAsia="Calibri"/>
                <w:b/>
                <w:sz w:val="10"/>
                <w:szCs w:val="10"/>
              </w:rPr>
            </w:pPr>
          </w:p>
        </w:tc>
        <w:tc>
          <w:tcPr>
            <w:tcW w:w="499" w:type="pct"/>
            <w:vMerge/>
            <w:tcBorders>
              <w:bottom w:val="single" w:sz="4" w:space="0" w:color="auto"/>
            </w:tcBorders>
            <w:shd w:val="clear" w:color="auto" w:fill="D9D9D9"/>
            <w:vAlign w:val="center"/>
          </w:tcPr>
          <w:p w14:paraId="59536BE5" w14:textId="77777777" w:rsidR="008A05FD" w:rsidRPr="00C54C35" w:rsidRDefault="008A05FD" w:rsidP="00915EC2">
            <w:pPr>
              <w:pStyle w:val="texto"/>
              <w:spacing w:after="20" w:line="164" w:lineRule="exact"/>
              <w:ind w:firstLine="0"/>
              <w:jc w:val="center"/>
              <w:rPr>
                <w:rFonts w:eastAsia="Calibri"/>
                <w:b/>
                <w:sz w:val="10"/>
                <w:szCs w:val="10"/>
              </w:rPr>
            </w:pPr>
          </w:p>
        </w:tc>
        <w:tc>
          <w:tcPr>
            <w:tcW w:w="437" w:type="pct"/>
            <w:tcBorders>
              <w:bottom w:val="single" w:sz="4" w:space="0" w:color="auto"/>
            </w:tcBorders>
            <w:shd w:val="clear" w:color="auto" w:fill="D9D9D9"/>
            <w:vAlign w:val="center"/>
          </w:tcPr>
          <w:p w14:paraId="705F1EA2"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Fecha de fijación en los estrados de la Autoridad Fiscal</w:t>
            </w:r>
          </w:p>
        </w:tc>
        <w:tc>
          <w:tcPr>
            <w:tcW w:w="410" w:type="pct"/>
            <w:tcBorders>
              <w:bottom w:val="single" w:sz="4" w:space="0" w:color="auto"/>
            </w:tcBorders>
            <w:shd w:val="clear" w:color="auto" w:fill="D9D9D9"/>
            <w:vAlign w:val="center"/>
          </w:tcPr>
          <w:p w14:paraId="0C272304"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Fecha en que surtió efectos la notificación</w:t>
            </w:r>
          </w:p>
        </w:tc>
        <w:tc>
          <w:tcPr>
            <w:tcW w:w="418" w:type="pct"/>
            <w:tcBorders>
              <w:bottom w:val="single" w:sz="4" w:space="0" w:color="auto"/>
            </w:tcBorders>
            <w:shd w:val="clear" w:color="auto" w:fill="D9D9D9"/>
            <w:vAlign w:val="center"/>
          </w:tcPr>
          <w:p w14:paraId="54771529"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Fecha de notificación</w:t>
            </w:r>
          </w:p>
        </w:tc>
        <w:tc>
          <w:tcPr>
            <w:tcW w:w="423" w:type="pct"/>
            <w:tcBorders>
              <w:bottom w:val="single" w:sz="4" w:space="0" w:color="auto"/>
            </w:tcBorders>
            <w:shd w:val="clear" w:color="auto" w:fill="D9D9D9"/>
            <w:vAlign w:val="center"/>
          </w:tcPr>
          <w:p w14:paraId="7773B563"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Fecha en que surtió efectos la notificación</w:t>
            </w:r>
          </w:p>
        </w:tc>
        <w:tc>
          <w:tcPr>
            <w:tcW w:w="437" w:type="pct"/>
            <w:tcBorders>
              <w:bottom w:val="single" w:sz="4" w:space="0" w:color="auto"/>
            </w:tcBorders>
            <w:shd w:val="clear" w:color="auto" w:fill="D9D9D9"/>
            <w:vAlign w:val="center"/>
          </w:tcPr>
          <w:p w14:paraId="2D027B98"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Fecha de notificación</w:t>
            </w:r>
          </w:p>
        </w:tc>
        <w:tc>
          <w:tcPr>
            <w:tcW w:w="457" w:type="pct"/>
            <w:tcBorders>
              <w:bottom w:val="single" w:sz="4" w:space="0" w:color="auto"/>
            </w:tcBorders>
            <w:shd w:val="clear" w:color="auto" w:fill="D9D9D9"/>
            <w:vAlign w:val="center"/>
          </w:tcPr>
          <w:p w14:paraId="534C4DF5" w14:textId="77777777" w:rsidR="008A05FD" w:rsidRPr="00C54C35" w:rsidRDefault="008A05FD" w:rsidP="00915EC2">
            <w:pPr>
              <w:pStyle w:val="texto"/>
              <w:spacing w:after="20" w:line="164" w:lineRule="exact"/>
              <w:ind w:firstLine="0"/>
              <w:jc w:val="center"/>
              <w:rPr>
                <w:rFonts w:eastAsia="Calibri"/>
                <w:b/>
                <w:bCs/>
                <w:sz w:val="10"/>
                <w:szCs w:val="10"/>
                <w:lang w:val="es-419" w:eastAsia="es-419"/>
              </w:rPr>
            </w:pPr>
            <w:r w:rsidRPr="00C54C35">
              <w:rPr>
                <w:rFonts w:eastAsia="Calibri"/>
                <w:b/>
                <w:bCs/>
                <w:sz w:val="10"/>
                <w:szCs w:val="10"/>
                <w:lang w:val="es-419" w:eastAsia="es-419"/>
              </w:rPr>
              <w:t>Fecha en que surtió efectos la notificación</w:t>
            </w:r>
          </w:p>
        </w:tc>
      </w:tr>
      <w:tr w:rsidR="008A05FD" w:rsidRPr="00C54C35" w14:paraId="66765CE5" w14:textId="77777777" w:rsidTr="00915EC2">
        <w:trPr>
          <w:trHeight w:val="20"/>
          <w:jc w:val="center"/>
        </w:trPr>
        <w:tc>
          <w:tcPr>
            <w:tcW w:w="245" w:type="pct"/>
            <w:shd w:val="clear" w:color="auto" w:fill="auto"/>
            <w:vAlign w:val="center"/>
          </w:tcPr>
          <w:p w14:paraId="0A57E6B7"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1</w:t>
            </w:r>
          </w:p>
        </w:tc>
        <w:tc>
          <w:tcPr>
            <w:tcW w:w="503" w:type="pct"/>
            <w:tcBorders>
              <w:top w:val="single" w:sz="4" w:space="0" w:color="auto"/>
              <w:left w:val="nil"/>
              <w:bottom w:val="single" w:sz="4" w:space="0" w:color="auto"/>
              <w:right w:val="single" w:sz="4" w:space="0" w:color="auto"/>
            </w:tcBorders>
            <w:shd w:val="clear" w:color="auto" w:fill="auto"/>
            <w:vAlign w:val="center"/>
          </w:tcPr>
          <w:p w14:paraId="693ABE37"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CLE080825BP9</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0DA0259E"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COMERCIALIZADORA LEZADEL, S.A. DE C.V.</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53CFC583"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500-32-00-03-04-2024-6026 de fecha 02 de septiembre de 2024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4D90562" w14:textId="77777777" w:rsidR="008A05FD" w:rsidRPr="00C54C35" w:rsidRDefault="008A05FD" w:rsidP="00915EC2">
            <w:pPr>
              <w:pStyle w:val="texto"/>
              <w:spacing w:after="20" w:line="164" w:lineRule="exact"/>
              <w:ind w:firstLine="0"/>
              <w:jc w:val="center"/>
              <w:rPr>
                <w:rFonts w:eastAsia="Calibri"/>
                <w:sz w:val="10"/>
                <w:szCs w:val="10"/>
              </w:rPr>
            </w:pPr>
            <w:r w:rsidRPr="00C54C35">
              <w:rPr>
                <w:rFonts w:eastAsia="Calibri"/>
                <w:sz w:val="10"/>
                <w:szCs w:val="10"/>
              </w:rPr>
              <w:t>Administración Desconcentrada de Auditoría Fiscal de Jalisco "3"</w:t>
            </w:r>
          </w:p>
        </w:tc>
        <w:tc>
          <w:tcPr>
            <w:tcW w:w="437" w:type="pct"/>
            <w:tcBorders>
              <w:top w:val="single" w:sz="4" w:space="0" w:color="auto"/>
              <w:left w:val="nil"/>
              <w:bottom w:val="single" w:sz="4" w:space="0" w:color="auto"/>
              <w:right w:val="single" w:sz="4" w:space="0" w:color="auto"/>
            </w:tcBorders>
            <w:shd w:val="clear" w:color="auto" w:fill="auto"/>
            <w:vAlign w:val="center"/>
          </w:tcPr>
          <w:p w14:paraId="74B075C9" w14:textId="77777777" w:rsidR="008A05FD" w:rsidRPr="00C54C35" w:rsidRDefault="008A05FD" w:rsidP="00915EC2">
            <w:pPr>
              <w:pStyle w:val="texto"/>
              <w:spacing w:after="20" w:line="164" w:lineRule="exact"/>
              <w:ind w:firstLine="0"/>
              <w:jc w:val="center"/>
              <w:rPr>
                <w:rFonts w:eastAsia="Calibri"/>
                <w:sz w:val="10"/>
                <w:szCs w:val="1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0A3A385" w14:textId="77777777" w:rsidR="008A05FD" w:rsidRPr="00C54C35" w:rsidRDefault="008A05FD" w:rsidP="00915EC2">
            <w:pPr>
              <w:pStyle w:val="texto"/>
              <w:spacing w:after="20" w:line="164" w:lineRule="exact"/>
              <w:ind w:firstLine="0"/>
              <w:jc w:val="center"/>
              <w:rPr>
                <w:rFonts w:eastAsia="Calibri"/>
                <w:sz w:val="10"/>
                <w:szCs w:val="1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0C4F6C4" w14:textId="77777777" w:rsidR="008A05FD" w:rsidRPr="00C54C35" w:rsidRDefault="008A05FD" w:rsidP="00915EC2">
            <w:pPr>
              <w:pStyle w:val="texto"/>
              <w:spacing w:after="20" w:line="164"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F3B81AF" w14:textId="77777777" w:rsidR="008A05FD" w:rsidRPr="00C54C35" w:rsidRDefault="008A05FD" w:rsidP="00915EC2">
            <w:pPr>
              <w:pStyle w:val="texto"/>
              <w:spacing w:after="20" w:line="164" w:lineRule="exact"/>
              <w:ind w:firstLine="0"/>
              <w:jc w:val="center"/>
              <w:rPr>
                <w:rFonts w:eastAsia="Calibri"/>
                <w:sz w:val="10"/>
                <w:szCs w:val="1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8EB1786"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06 de septiembre de 2024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DF260BF"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09 de septiembre de 2024</w:t>
            </w:r>
          </w:p>
        </w:tc>
      </w:tr>
      <w:tr w:rsidR="008A05FD" w:rsidRPr="00C54C35" w14:paraId="37D874FC" w14:textId="77777777" w:rsidTr="00915EC2">
        <w:trPr>
          <w:trHeight w:val="20"/>
          <w:jc w:val="center"/>
        </w:trPr>
        <w:tc>
          <w:tcPr>
            <w:tcW w:w="245" w:type="pct"/>
            <w:shd w:val="clear" w:color="auto" w:fill="auto"/>
            <w:vAlign w:val="center"/>
          </w:tcPr>
          <w:p w14:paraId="65D6B167"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lastRenderedPageBreak/>
              <w:t>2</w:t>
            </w:r>
          </w:p>
        </w:tc>
        <w:tc>
          <w:tcPr>
            <w:tcW w:w="503" w:type="pct"/>
            <w:tcBorders>
              <w:top w:val="single" w:sz="4" w:space="0" w:color="auto"/>
              <w:left w:val="nil"/>
              <w:bottom w:val="single" w:sz="4" w:space="0" w:color="auto"/>
              <w:right w:val="single" w:sz="4" w:space="0" w:color="auto"/>
            </w:tcBorders>
            <w:shd w:val="clear" w:color="auto" w:fill="auto"/>
            <w:vAlign w:val="center"/>
          </w:tcPr>
          <w:p w14:paraId="7860B20D"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CLE190426UG5</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309BA3AB"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CREATIVE LEAP, S.A. DE C.V.</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5DE2B634"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500-05-2024-18508 de fecha 04 de septiembre de 2024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74D5FC" w14:textId="77777777" w:rsidR="008A05FD" w:rsidRPr="00C54C35" w:rsidRDefault="008A05FD" w:rsidP="00915EC2">
            <w:pPr>
              <w:pStyle w:val="texto"/>
              <w:spacing w:after="20" w:line="164" w:lineRule="exact"/>
              <w:ind w:firstLine="0"/>
              <w:jc w:val="center"/>
              <w:rPr>
                <w:rFonts w:eastAsia="Calibri"/>
                <w:sz w:val="10"/>
                <w:szCs w:val="10"/>
              </w:rPr>
            </w:pPr>
            <w:r w:rsidRPr="00C54C35">
              <w:rPr>
                <w:rFonts w:eastAsia="Calibri"/>
                <w:sz w:val="10"/>
                <w:szCs w:val="10"/>
              </w:rPr>
              <w:t>Administración Central de Fiscalización Estratégica</w:t>
            </w:r>
          </w:p>
        </w:tc>
        <w:tc>
          <w:tcPr>
            <w:tcW w:w="437" w:type="pct"/>
            <w:tcBorders>
              <w:top w:val="single" w:sz="4" w:space="0" w:color="auto"/>
              <w:left w:val="nil"/>
              <w:bottom w:val="single" w:sz="4" w:space="0" w:color="auto"/>
              <w:right w:val="single" w:sz="4" w:space="0" w:color="auto"/>
            </w:tcBorders>
            <w:shd w:val="clear" w:color="auto" w:fill="auto"/>
            <w:vAlign w:val="center"/>
          </w:tcPr>
          <w:p w14:paraId="6642105E" w14:textId="77777777" w:rsidR="008A05FD" w:rsidRPr="00C54C35" w:rsidRDefault="008A05FD" w:rsidP="00915EC2">
            <w:pPr>
              <w:pStyle w:val="texto"/>
              <w:spacing w:after="20" w:line="164" w:lineRule="exact"/>
              <w:ind w:firstLine="0"/>
              <w:jc w:val="center"/>
              <w:rPr>
                <w:rFonts w:eastAsia="Calibri"/>
                <w:color w:val="000000"/>
                <w:sz w:val="10"/>
                <w:szCs w:val="1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F7ACE9A" w14:textId="77777777" w:rsidR="008A05FD" w:rsidRPr="00C54C35" w:rsidRDefault="008A05FD" w:rsidP="00915EC2">
            <w:pPr>
              <w:pStyle w:val="texto"/>
              <w:spacing w:after="20" w:line="164" w:lineRule="exact"/>
              <w:ind w:firstLine="0"/>
              <w:jc w:val="center"/>
              <w:rPr>
                <w:rFonts w:eastAsia="Calibri"/>
                <w:color w:val="000000"/>
                <w:sz w:val="10"/>
                <w:szCs w:val="1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554A55C" w14:textId="77777777" w:rsidR="008A05FD" w:rsidRPr="00C54C35" w:rsidRDefault="008A05FD" w:rsidP="00915EC2">
            <w:pPr>
              <w:pStyle w:val="texto"/>
              <w:spacing w:after="20" w:line="164" w:lineRule="exact"/>
              <w:ind w:firstLine="0"/>
              <w:jc w:val="center"/>
              <w:rPr>
                <w:rFonts w:eastAsia="Calibri"/>
                <w:color w:val="000000"/>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B58BC33" w14:textId="77777777" w:rsidR="008A05FD" w:rsidRPr="00C54C35" w:rsidRDefault="008A05FD" w:rsidP="00915EC2">
            <w:pPr>
              <w:pStyle w:val="texto"/>
              <w:spacing w:after="20" w:line="164" w:lineRule="exact"/>
              <w:ind w:firstLine="0"/>
              <w:jc w:val="center"/>
              <w:rPr>
                <w:rFonts w:eastAsia="Calibri"/>
                <w:sz w:val="10"/>
                <w:szCs w:val="1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638BB15"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05 de septiembre de 2024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96DE433"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06 de septiembre de 2024</w:t>
            </w:r>
          </w:p>
        </w:tc>
      </w:tr>
      <w:tr w:rsidR="008A05FD" w:rsidRPr="00C54C35" w14:paraId="7A5E7507" w14:textId="77777777" w:rsidTr="00915EC2">
        <w:trPr>
          <w:trHeight w:val="20"/>
          <w:jc w:val="center"/>
        </w:trPr>
        <w:tc>
          <w:tcPr>
            <w:tcW w:w="245" w:type="pct"/>
            <w:shd w:val="clear" w:color="auto" w:fill="auto"/>
            <w:vAlign w:val="center"/>
          </w:tcPr>
          <w:p w14:paraId="060CB613"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3</w:t>
            </w:r>
          </w:p>
        </w:tc>
        <w:tc>
          <w:tcPr>
            <w:tcW w:w="503" w:type="pct"/>
            <w:tcBorders>
              <w:top w:val="single" w:sz="4" w:space="0" w:color="auto"/>
              <w:left w:val="nil"/>
              <w:bottom w:val="single" w:sz="4" w:space="0" w:color="auto"/>
              <w:right w:val="single" w:sz="4" w:space="0" w:color="auto"/>
            </w:tcBorders>
            <w:shd w:val="clear" w:color="auto" w:fill="auto"/>
            <w:vAlign w:val="center"/>
          </w:tcPr>
          <w:p w14:paraId="30B1B82B"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NES190517GA6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CF3051E" w14:textId="77777777" w:rsidR="008A05FD" w:rsidRPr="008A05FD" w:rsidRDefault="008A05FD" w:rsidP="00915EC2">
            <w:pPr>
              <w:pStyle w:val="texto"/>
              <w:spacing w:after="20" w:line="164" w:lineRule="exact"/>
              <w:ind w:firstLine="0"/>
              <w:jc w:val="center"/>
              <w:rPr>
                <w:rFonts w:eastAsia="Calibri"/>
                <w:color w:val="000000"/>
                <w:sz w:val="10"/>
                <w:szCs w:val="10"/>
                <w:lang w:val="pt-BR"/>
              </w:rPr>
            </w:pPr>
            <w:r w:rsidRPr="008A05FD">
              <w:rPr>
                <w:rFonts w:eastAsia="Calibri"/>
                <w:color w:val="000000"/>
                <w:sz w:val="10"/>
                <w:szCs w:val="10"/>
                <w:lang w:val="pt-BR"/>
              </w:rPr>
              <w:t>NESTROCK, S.A. DE C.V.</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2180BEC"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500-05-2024-18511 de fecha 04 de septiembre de 2024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F8DFCCD" w14:textId="77777777" w:rsidR="008A05FD" w:rsidRPr="00C54C35" w:rsidRDefault="008A05FD" w:rsidP="00915EC2">
            <w:pPr>
              <w:pStyle w:val="texto"/>
              <w:spacing w:after="20" w:line="164" w:lineRule="exact"/>
              <w:ind w:firstLine="0"/>
              <w:jc w:val="center"/>
              <w:rPr>
                <w:rFonts w:eastAsia="Calibri"/>
                <w:sz w:val="10"/>
                <w:szCs w:val="10"/>
              </w:rPr>
            </w:pPr>
            <w:r w:rsidRPr="00C54C35">
              <w:rPr>
                <w:rFonts w:eastAsia="Calibri"/>
                <w:sz w:val="10"/>
                <w:szCs w:val="10"/>
              </w:rPr>
              <w:t>Administración Central de Fiscalización Estratégica</w:t>
            </w:r>
          </w:p>
        </w:tc>
        <w:tc>
          <w:tcPr>
            <w:tcW w:w="437" w:type="pct"/>
            <w:tcBorders>
              <w:top w:val="single" w:sz="4" w:space="0" w:color="auto"/>
              <w:left w:val="nil"/>
              <w:bottom w:val="single" w:sz="4" w:space="0" w:color="auto"/>
              <w:right w:val="single" w:sz="4" w:space="0" w:color="auto"/>
            </w:tcBorders>
            <w:shd w:val="clear" w:color="auto" w:fill="auto"/>
            <w:vAlign w:val="center"/>
          </w:tcPr>
          <w:p w14:paraId="35283ACA" w14:textId="77777777" w:rsidR="008A05FD" w:rsidRPr="00C54C35" w:rsidRDefault="008A05FD" w:rsidP="00915EC2">
            <w:pPr>
              <w:pStyle w:val="texto"/>
              <w:spacing w:after="20" w:line="164" w:lineRule="exact"/>
              <w:ind w:firstLine="0"/>
              <w:jc w:val="center"/>
              <w:rPr>
                <w:rFonts w:eastAsia="Calibri"/>
                <w:sz w:val="10"/>
                <w:szCs w:val="1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3641A97" w14:textId="77777777" w:rsidR="008A05FD" w:rsidRPr="00C54C35" w:rsidRDefault="008A05FD" w:rsidP="00915EC2">
            <w:pPr>
              <w:pStyle w:val="texto"/>
              <w:spacing w:after="20" w:line="164" w:lineRule="exact"/>
              <w:ind w:firstLine="0"/>
              <w:jc w:val="center"/>
              <w:rPr>
                <w:rFonts w:eastAsia="Calibri"/>
                <w:sz w:val="10"/>
                <w:szCs w:val="1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25D1070" w14:textId="77777777" w:rsidR="008A05FD" w:rsidRPr="00C54C35" w:rsidRDefault="008A05FD" w:rsidP="00915EC2">
            <w:pPr>
              <w:pStyle w:val="texto"/>
              <w:spacing w:after="20" w:line="164"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74C5CA6" w14:textId="77777777" w:rsidR="008A05FD" w:rsidRPr="00C54C35" w:rsidRDefault="008A05FD" w:rsidP="00915EC2">
            <w:pPr>
              <w:pStyle w:val="texto"/>
              <w:spacing w:after="20" w:line="164" w:lineRule="exact"/>
              <w:ind w:firstLine="0"/>
              <w:jc w:val="center"/>
              <w:rPr>
                <w:rFonts w:eastAsia="Calibri"/>
                <w:sz w:val="10"/>
                <w:szCs w:val="1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B1C7A"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10 de septiembre de 2024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ED05BCB"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11 de septiembre de 2024</w:t>
            </w:r>
          </w:p>
        </w:tc>
      </w:tr>
      <w:tr w:rsidR="008A05FD" w:rsidRPr="00C54C35" w14:paraId="5A2984DD" w14:textId="77777777" w:rsidTr="00915EC2">
        <w:trPr>
          <w:trHeight w:val="20"/>
          <w:jc w:val="center"/>
        </w:trPr>
        <w:tc>
          <w:tcPr>
            <w:tcW w:w="245" w:type="pct"/>
            <w:shd w:val="clear" w:color="auto" w:fill="auto"/>
            <w:vAlign w:val="center"/>
          </w:tcPr>
          <w:p w14:paraId="14BC782B"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4</w:t>
            </w:r>
          </w:p>
        </w:tc>
        <w:tc>
          <w:tcPr>
            <w:tcW w:w="503" w:type="pct"/>
            <w:tcBorders>
              <w:top w:val="single" w:sz="4" w:space="0" w:color="auto"/>
              <w:left w:val="nil"/>
              <w:bottom w:val="single" w:sz="4" w:space="0" w:color="auto"/>
              <w:right w:val="single" w:sz="4" w:space="0" w:color="auto"/>
            </w:tcBorders>
            <w:shd w:val="clear" w:color="auto" w:fill="auto"/>
            <w:vAlign w:val="center"/>
          </w:tcPr>
          <w:p w14:paraId="1D5ACF62"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NEX190523FV3</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3FD29A33" w14:textId="77777777" w:rsidR="008A05FD" w:rsidRPr="008A05FD" w:rsidRDefault="008A05FD" w:rsidP="00915EC2">
            <w:pPr>
              <w:pStyle w:val="texto"/>
              <w:spacing w:after="20" w:line="164" w:lineRule="exact"/>
              <w:ind w:firstLine="0"/>
              <w:jc w:val="center"/>
              <w:rPr>
                <w:rFonts w:eastAsia="Calibri"/>
                <w:color w:val="000000"/>
                <w:sz w:val="10"/>
                <w:szCs w:val="10"/>
                <w:lang w:val="pt-BR"/>
              </w:rPr>
            </w:pPr>
            <w:r w:rsidRPr="008A05FD">
              <w:rPr>
                <w:rFonts w:eastAsia="Calibri"/>
                <w:color w:val="000000"/>
                <w:sz w:val="10"/>
                <w:szCs w:val="10"/>
                <w:lang w:val="pt-BR"/>
              </w:rPr>
              <w:t>NEXTERITY, S.A. DE C.V.</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D7267D4"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500-05-2024-18509 de fecha 04 de septiembre de 2024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905E68F" w14:textId="77777777" w:rsidR="008A05FD" w:rsidRPr="00C54C35" w:rsidRDefault="008A05FD" w:rsidP="00915EC2">
            <w:pPr>
              <w:pStyle w:val="texto"/>
              <w:spacing w:after="20" w:line="164" w:lineRule="exact"/>
              <w:ind w:firstLine="0"/>
              <w:jc w:val="center"/>
              <w:rPr>
                <w:rFonts w:eastAsia="Calibri"/>
                <w:sz w:val="10"/>
                <w:szCs w:val="10"/>
              </w:rPr>
            </w:pPr>
            <w:r w:rsidRPr="00C54C35">
              <w:rPr>
                <w:rFonts w:eastAsia="Calibri"/>
                <w:sz w:val="10"/>
                <w:szCs w:val="10"/>
              </w:rPr>
              <w:t>Administración Central de Fiscalización Estratégica</w:t>
            </w:r>
          </w:p>
        </w:tc>
        <w:tc>
          <w:tcPr>
            <w:tcW w:w="437" w:type="pct"/>
            <w:tcBorders>
              <w:top w:val="single" w:sz="4" w:space="0" w:color="auto"/>
              <w:left w:val="nil"/>
              <w:bottom w:val="single" w:sz="4" w:space="0" w:color="auto"/>
              <w:right w:val="single" w:sz="4" w:space="0" w:color="auto"/>
            </w:tcBorders>
            <w:shd w:val="clear" w:color="auto" w:fill="auto"/>
            <w:vAlign w:val="center"/>
          </w:tcPr>
          <w:p w14:paraId="726B0524" w14:textId="77777777" w:rsidR="008A05FD" w:rsidRPr="00C54C35" w:rsidRDefault="008A05FD" w:rsidP="00915EC2">
            <w:pPr>
              <w:pStyle w:val="texto"/>
              <w:spacing w:after="20" w:line="164" w:lineRule="exact"/>
              <w:ind w:firstLine="0"/>
              <w:jc w:val="center"/>
              <w:rPr>
                <w:rFonts w:eastAsia="Calibri"/>
                <w:sz w:val="10"/>
                <w:szCs w:val="1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EB12666" w14:textId="77777777" w:rsidR="008A05FD" w:rsidRPr="00C54C35" w:rsidRDefault="008A05FD" w:rsidP="00915EC2">
            <w:pPr>
              <w:pStyle w:val="texto"/>
              <w:spacing w:after="20" w:line="164" w:lineRule="exact"/>
              <w:ind w:firstLine="0"/>
              <w:jc w:val="center"/>
              <w:rPr>
                <w:rFonts w:eastAsia="Calibri"/>
                <w:sz w:val="10"/>
                <w:szCs w:val="1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3D1AD552" w14:textId="77777777" w:rsidR="008A05FD" w:rsidRPr="00C54C35" w:rsidRDefault="008A05FD" w:rsidP="00915EC2">
            <w:pPr>
              <w:pStyle w:val="texto"/>
              <w:spacing w:after="20" w:line="164"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9768274" w14:textId="77777777" w:rsidR="008A05FD" w:rsidRPr="00C54C35" w:rsidRDefault="008A05FD" w:rsidP="00915EC2">
            <w:pPr>
              <w:pStyle w:val="texto"/>
              <w:spacing w:after="20" w:line="164" w:lineRule="exact"/>
              <w:ind w:firstLine="0"/>
              <w:jc w:val="center"/>
              <w:rPr>
                <w:rFonts w:eastAsia="Calibri"/>
                <w:sz w:val="10"/>
                <w:szCs w:val="1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27789E9"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04 de septiembre de 2024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EF28D75" w14:textId="77777777" w:rsidR="008A05FD" w:rsidRPr="00C54C35" w:rsidRDefault="008A05FD" w:rsidP="00915EC2">
            <w:pPr>
              <w:pStyle w:val="texto"/>
              <w:spacing w:after="20" w:line="164" w:lineRule="exact"/>
              <w:ind w:firstLine="0"/>
              <w:jc w:val="center"/>
              <w:rPr>
                <w:rFonts w:eastAsia="Calibri"/>
                <w:color w:val="000000"/>
                <w:sz w:val="10"/>
                <w:szCs w:val="10"/>
              </w:rPr>
            </w:pPr>
            <w:r w:rsidRPr="00C54C35">
              <w:rPr>
                <w:rFonts w:eastAsia="Calibri"/>
                <w:color w:val="000000"/>
                <w:sz w:val="10"/>
                <w:szCs w:val="10"/>
              </w:rPr>
              <w:t>05 de septiembre de 2024</w:t>
            </w:r>
          </w:p>
        </w:tc>
      </w:tr>
      <w:tr w:rsidR="008A05FD" w:rsidRPr="00C54C35" w14:paraId="663A4DCA" w14:textId="77777777" w:rsidTr="00915EC2">
        <w:trPr>
          <w:trHeight w:val="20"/>
          <w:jc w:val="center"/>
        </w:trPr>
        <w:tc>
          <w:tcPr>
            <w:tcW w:w="245" w:type="pct"/>
            <w:shd w:val="clear" w:color="auto" w:fill="auto"/>
            <w:vAlign w:val="center"/>
          </w:tcPr>
          <w:p w14:paraId="05DAF771"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5</w:t>
            </w:r>
          </w:p>
        </w:tc>
        <w:tc>
          <w:tcPr>
            <w:tcW w:w="503" w:type="pct"/>
            <w:tcBorders>
              <w:top w:val="single" w:sz="4" w:space="0" w:color="auto"/>
              <w:left w:val="nil"/>
              <w:bottom w:val="single" w:sz="4" w:space="0" w:color="auto"/>
              <w:right w:val="single" w:sz="4" w:space="0" w:color="auto"/>
            </w:tcBorders>
            <w:shd w:val="clear" w:color="auto" w:fill="auto"/>
            <w:vAlign w:val="center"/>
          </w:tcPr>
          <w:p w14:paraId="3C5365C5" w14:textId="77777777" w:rsidR="008A05FD" w:rsidRPr="00CA5E2A" w:rsidRDefault="008A05FD" w:rsidP="00915EC2">
            <w:pPr>
              <w:pStyle w:val="texto"/>
              <w:spacing w:after="20" w:line="208" w:lineRule="exact"/>
              <w:ind w:firstLine="0"/>
              <w:jc w:val="center"/>
              <w:rPr>
                <w:rFonts w:eastAsia="Calibri"/>
                <w:color w:val="000000"/>
                <w:spacing w:val="-4"/>
                <w:sz w:val="10"/>
                <w:szCs w:val="10"/>
              </w:rPr>
            </w:pPr>
            <w:r w:rsidRPr="00CA5E2A">
              <w:rPr>
                <w:rFonts w:eastAsia="Calibri"/>
                <w:color w:val="000000"/>
                <w:spacing w:val="-4"/>
                <w:sz w:val="10"/>
                <w:szCs w:val="10"/>
              </w:rPr>
              <w:t>QPW160825QQ3</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6674077D" w14:textId="77777777" w:rsidR="008A05FD" w:rsidRPr="00C54C35" w:rsidRDefault="008A05FD" w:rsidP="00915EC2">
            <w:pPr>
              <w:pStyle w:val="texto"/>
              <w:spacing w:after="20" w:line="208" w:lineRule="exact"/>
              <w:ind w:firstLine="0"/>
              <w:jc w:val="center"/>
              <w:rPr>
                <w:rFonts w:eastAsia="Calibri"/>
                <w:color w:val="000000"/>
                <w:sz w:val="10"/>
                <w:szCs w:val="10"/>
                <w:lang w:val="en-US"/>
              </w:rPr>
            </w:pPr>
            <w:r w:rsidRPr="00C54C35">
              <w:rPr>
                <w:rFonts w:eastAsia="Calibri"/>
                <w:color w:val="000000"/>
                <w:sz w:val="10"/>
                <w:szCs w:val="10"/>
                <w:lang w:val="en-US"/>
              </w:rPr>
              <w:t>QUALITY PRODUCTS WORLWIDE OBM, S.A. DE C.V.</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C5026D9"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500-32-00-03-04-2024-6017 de fecha 30 de agosto de 2024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9EEFD8A" w14:textId="77777777" w:rsidR="008A05FD" w:rsidRPr="00C54C35" w:rsidRDefault="008A05FD" w:rsidP="00915EC2">
            <w:pPr>
              <w:pStyle w:val="texto"/>
              <w:spacing w:after="20" w:line="208" w:lineRule="exact"/>
              <w:ind w:firstLine="0"/>
              <w:jc w:val="center"/>
              <w:rPr>
                <w:rFonts w:eastAsia="Calibri"/>
                <w:sz w:val="10"/>
                <w:szCs w:val="10"/>
              </w:rPr>
            </w:pPr>
            <w:r w:rsidRPr="00C54C35">
              <w:rPr>
                <w:rFonts w:eastAsia="Calibri"/>
                <w:sz w:val="10"/>
                <w:szCs w:val="10"/>
              </w:rPr>
              <w:t xml:space="preserve">Administración Desconcentrada de Auditoría Fiscal </w:t>
            </w:r>
            <w:proofErr w:type="gramStart"/>
            <w:r w:rsidRPr="00C54C35">
              <w:rPr>
                <w:rFonts w:eastAsia="Calibri"/>
                <w:sz w:val="10"/>
                <w:szCs w:val="10"/>
              </w:rPr>
              <w:t xml:space="preserve">de </w:t>
            </w:r>
            <w:r>
              <w:rPr>
                <w:rFonts w:eastAsia="Calibri"/>
                <w:sz w:val="10"/>
                <w:szCs w:val="10"/>
              </w:rPr>
              <w:t xml:space="preserve"> </w:t>
            </w:r>
            <w:r w:rsidRPr="00C54C35">
              <w:rPr>
                <w:rFonts w:eastAsia="Calibri"/>
                <w:sz w:val="10"/>
                <w:szCs w:val="10"/>
              </w:rPr>
              <w:t>Jalisco</w:t>
            </w:r>
            <w:proofErr w:type="gramEnd"/>
            <w:r w:rsidRPr="00C54C35">
              <w:rPr>
                <w:rFonts w:eastAsia="Calibri"/>
                <w:sz w:val="10"/>
                <w:szCs w:val="10"/>
              </w:rPr>
              <w:t xml:space="preserve"> "3"</w:t>
            </w:r>
          </w:p>
        </w:tc>
        <w:tc>
          <w:tcPr>
            <w:tcW w:w="437" w:type="pct"/>
            <w:tcBorders>
              <w:top w:val="single" w:sz="4" w:space="0" w:color="auto"/>
              <w:left w:val="nil"/>
              <w:bottom w:val="single" w:sz="4" w:space="0" w:color="auto"/>
              <w:right w:val="single" w:sz="4" w:space="0" w:color="auto"/>
            </w:tcBorders>
            <w:shd w:val="clear" w:color="auto" w:fill="auto"/>
            <w:vAlign w:val="center"/>
          </w:tcPr>
          <w:p w14:paraId="60818580" w14:textId="77777777" w:rsidR="008A05FD" w:rsidRPr="00C54C35" w:rsidRDefault="008A05FD" w:rsidP="00915EC2">
            <w:pPr>
              <w:pStyle w:val="texto"/>
              <w:spacing w:after="20" w:line="208" w:lineRule="exact"/>
              <w:ind w:firstLine="0"/>
              <w:jc w:val="center"/>
              <w:rPr>
                <w:rFonts w:eastAsia="Calibri"/>
                <w:color w:val="000000"/>
                <w:sz w:val="10"/>
                <w:szCs w:val="1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3EB6EC4" w14:textId="77777777" w:rsidR="008A05FD" w:rsidRPr="00C54C35" w:rsidRDefault="008A05FD" w:rsidP="00915EC2">
            <w:pPr>
              <w:pStyle w:val="texto"/>
              <w:spacing w:after="20" w:line="208" w:lineRule="exact"/>
              <w:ind w:firstLine="0"/>
              <w:jc w:val="center"/>
              <w:rPr>
                <w:rFonts w:eastAsia="Calibri"/>
                <w:sz w:val="10"/>
                <w:szCs w:val="1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A054B4A" w14:textId="77777777" w:rsidR="008A05FD" w:rsidRPr="00C54C35" w:rsidRDefault="008A05FD" w:rsidP="00915EC2">
            <w:pPr>
              <w:pStyle w:val="texto"/>
              <w:spacing w:after="20" w:line="208"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82639EA" w14:textId="77777777" w:rsidR="008A05FD" w:rsidRPr="00C54C35" w:rsidRDefault="008A05FD" w:rsidP="00915EC2">
            <w:pPr>
              <w:pStyle w:val="texto"/>
              <w:spacing w:after="20" w:line="208" w:lineRule="exact"/>
              <w:ind w:firstLine="0"/>
              <w:jc w:val="center"/>
              <w:rPr>
                <w:rFonts w:eastAsia="Calibri"/>
                <w:sz w:val="10"/>
                <w:szCs w:val="1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D888C4B"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05 de septiembre de 2024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A7ADB42"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06 de septiembre de 2024</w:t>
            </w:r>
          </w:p>
        </w:tc>
      </w:tr>
      <w:tr w:rsidR="008A05FD" w:rsidRPr="00C54C35" w14:paraId="2854330F" w14:textId="77777777" w:rsidTr="00915EC2">
        <w:trPr>
          <w:trHeight w:val="20"/>
          <w:jc w:val="center"/>
        </w:trPr>
        <w:tc>
          <w:tcPr>
            <w:tcW w:w="245" w:type="pct"/>
            <w:shd w:val="clear" w:color="auto" w:fill="auto"/>
            <w:vAlign w:val="center"/>
          </w:tcPr>
          <w:p w14:paraId="65C71DEA"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6</w:t>
            </w:r>
          </w:p>
        </w:tc>
        <w:tc>
          <w:tcPr>
            <w:tcW w:w="503" w:type="pct"/>
            <w:tcBorders>
              <w:top w:val="single" w:sz="4" w:space="0" w:color="auto"/>
              <w:left w:val="nil"/>
              <w:bottom w:val="single" w:sz="4" w:space="0" w:color="auto"/>
              <w:right w:val="single" w:sz="4" w:space="0" w:color="auto"/>
            </w:tcBorders>
            <w:shd w:val="clear" w:color="auto" w:fill="auto"/>
            <w:vAlign w:val="center"/>
          </w:tcPr>
          <w:p w14:paraId="22D38A8D" w14:textId="77777777" w:rsidR="008A05FD" w:rsidRPr="00CA5E2A" w:rsidRDefault="008A05FD" w:rsidP="00915EC2">
            <w:pPr>
              <w:pStyle w:val="texto"/>
              <w:spacing w:after="20" w:line="208" w:lineRule="exact"/>
              <w:ind w:firstLine="0"/>
              <w:jc w:val="center"/>
              <w:rPr>
                <w:rFonts w:eastAsia="Calibri"/>
                <w:color w:val="000000"/>
                <w:spacing w:val="-4"/>
                <w:sz w:val="10"/>
                <w:szCs w:val="10"/>
              </w:rPr>
            </w:pPr>
            <w:r w:rsidRPr="00CA5E2A">
              <w:rPr>
                <w:rFonts w:eastAsia="Calibri"/>
                <w:color w:val="000000"/>
                <w:spacing w:val="-4"/>
                <w:sz w:val="10"/>
                <w:szCs w:val="10"/>
              </w:rPr>
              <w:t>SAAE840201QA0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8771652"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SANCHEZ AREVALO EUGENIO // En cumplimiento a la sentencia de fecha 07 de diciembre de 2022, dictada por la Sala Regional del Pacífico Centro del Tribunal Federal de Justicia Administrativa dentro del Juicio de Nulidad 1170/22-21-01-3-OT.</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7BA00C1F"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500-37-00-07-02-2024-20462 de fecha 16 de abril de 2024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5FDF447" w14:textId="77777777" w:rsidR="008A05FD" w:rsidRPr="00C54C35" w:rsidRDefault="008A05FD" w:rsidP="00915EC2">
            <w:pPr>
              <w:pStyle w:val="texto"/>
              <w:spacing w:after="20" w:line="208" w:lineRule="exact"/>
              <w:ind w:firstLine="0"/>
              <w:jc w:val="center"/>
              <w:rPr>
                <w:rFonts w:eastAsia="Calibri"/>
                <w:sz w:val="10"/>
                <w:szCs w:val="10"/>
              </w:rPr>
            </w:pPr>
            <w:r w:rsidRPr="00C54C35">
              <w:rPr>
                <w:rFonts w:eastAsia="Calibri"/>
                <w:sz w:val="10"/>
                <w:szCs w:val="10"/>
              </w:rPr>
              <w:t>Administración Desconcentrada de Auditoría Fiscal de Michoacán "1"</w:t>
            </w:r>
          </w:p>
        </w:tc>
        <w:tc>
          <w:tcPr>
            <w:tcW w:w="437" w:type="pct"/>
            <w:tcBorders>
              <w:top w:val="single" w:sz="4" w:space="0" w:color="auto"/>
              <w:left w:val="nil"/>
              <w:bottom w:val="single" w:sz="4" w:space="0" w:color="auto"/>
              <w:right w:val="single" w:sz="4" w:space="0" w:color="auto"/>
            </w:tcBorders>
            <w:shd w:val="clear" w:color="auto" w:fill="auto"/>
            <w:vAlign w:val="center"/>
          </w:tcPr>
          <w:p w14:paraId="3A911ABD" w14:textId="77777777" w:rsidR="008A05FD" w:rsidRPr="00C54C35" w:rsidRDefault="008A05FD" w:rsidP="00915EC2">
            <w:pPr>
              <w:pStyle w:val="texto"/>
              <w:spacing w:after="20" w:line="208" w:lineRule="exact"/>
              <w:ind w:firstLine="0"/>
              <w:jc w:val="center"/>
              <w:rPr>
                <w:rFonts w:eastAsia="Calibri"/>
                <w:color w:val="000000"/>
                <w:sz w:val="10"/>
                <w:szCs w:val="1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BBBA16B" w14:textId="77777777" w:rsidR="008A05FD" w:rsidRPr="00C54C35" w:rsidRDefault="008A05FD" w:rsidP="00915EC2">
            <w:pPr>
              <w:pStyle w:val="texto"/>
              <w:spacing w:after="20" w:line="208" w:lineRule="exact"/>
              <w:ind w:firstLine="0"/>
              <w:jc w:val="center"/>
              <w:rPr>
                <w:rFonts w:eastAsia="Calibri"/>
                <w:sz w:val="10"/>
                <w:szCs w:val="1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82C8122" w14:textId="77777777" w:rsidR="008A05FD" w:rsidRPr="00C54C35" w:rsidRDefault="008A05FD" w:rsidP="00915EC2">
            <w:pPr>
              <w:pStyle w:val="texto"/>
              <w:spacing w:after="20" w:line="208"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E62A12E" w14:textId="77777777" w:rsidR="008A05FD" w:rsidRPr="00C54C35" w:rsidRDefault="008A05FD" w:rsidP="00915EC2">
            <w:pPr>
              <w:pStyle w:val="texto"/>
              <w:spacing w:after="20" w:line="208" w:lineRule="exact"/>
              <w:ind w:firstLine="0"/>
              <w:jc w:val="center"/>
              <w:rPr>
                <w:rFonts w:eastAsia="Calibri"/>
                <w:sz w:val="10"/>
                <w:szCs w:val="1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8CE6BE1"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22 de abril de 2024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20D6E7C"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23 de abril de 2024</w:t>
            </w:r>
          </w:p>
        </w:tc>
      </w:tr>
      <w:tr w:rsidR="008A05FD" w:rsidRPr="00C54C35" w14:paraId="491EB969" w14:textId="77777777" w:rsidTr="00915EC2">
        <w:trPr>
          <w:trHeight w:val="20"/>
          <w:jc w:val="center"/>
        </w:trPr>
        <w:tc>
          <w:tcPr>
            <w:tcW w:w="245" w:type="pct"/>
            <w:shd w:val="clear" w:color="auto" w:fill="auto"/>
            <w:vAlign w:val="center"/>
          </w:tcPr>
          <w:p w14:paraId="4137A023"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7</w:t>
            </w:r>
          </w:p>
        </w:tc>
        <w:tc>
          <w:tcPr>
            <w:tcW w:w="503" w:type="pct"/>
            <w:tcBorders>
              <w:top w:val="single" w:sz="4" w:space="0" w:color="auto"/>
              <w:left w:val="nil"/>
              <w:bottom w:val="single" w:sz="4" w:space="0" w:color="auto"/>
              <w:right w:val="single" w:sz="4" w:space="0" w:color="auto"/>
            </w:tcBorders>
            <w:shd w:val="clear" w:color="auto" w:fill="auto"/>
            <w:vAlign w:val="center"/>
          </w:tcPr>
          <w:p w14:paraId="0E0748D1"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SCS1804264C1</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48813532"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SERVICIOS CORPORATIVOS SERMA, S. DE R.L. DE C.V.</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1FE28CA4" w14:textId="77777777" w:rsidR="008A05FD" w:rsidRPr="00C54C35" w:rsidRDefault="008A05FD" w:rsidP="00915EC2">
            <w:pPr>
              <w:pStyle w:val="texto"/>
              <w:spacing w:after="20" w:line="208" w:lineRule="exact"/>
              <w:ind w:firstLine="0"/>
              <w:jc w:val="center"/>
              <w:rPr>
                <w:rFonts w:eastAsia="Calibri"/>
                <w:sz w:val="10"/>
                <w:szCs w:val="10"/>
              </w:rPr>
            </w:pPr>
            <w:r w:rsidRPr="00C54C35">
              <w:rPr>
                <w:rFonts w:eastAsia="Calibri"/>
                <w:sz w:val="10"/>
                <w:szCs w:val="10"/>
              </w:rPr>
              <w:t>500-37-00-07-02-2024-27047 de fecha 09 de julio de 2024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13A4260" w14:textId="77777777" w:rsidR="008A05FD" w:rsidRPr="00C54C35" w:rsidRDefault="008A05FD" w:rsidP="00915EC2">
            <w:pPr>
              <w:pStyle w:val="texto"/>
              <w:spacing w:after="20" w:line="208" w:lineRule="exact"/>
              <w:ind w:firstLine="0"/>
              <w:jc w:val="center"/>
              <w:rPr>
                <w:rFonts w:eastAsia="Calibri"/>
                <w:sz w:val="10"/>
                <w:szCs w:val="10"/>
              </w:rPr>
            </w:pPr>
            <w:r w:rsidRPr="00C54C35">
              <w:rPr>
                <w:rFonts w:eastAsia="Calibri"/>
                <w:sz w:val="10"/>
                <w:szCs w:val="10"/>
              </w:rPr>
              <w:t>Administración Desconcentrada de Auditoría Fiscal de Michoacán "1"</w:t>
            </w:r>
          </w:p>
        </w:tc>
        <w:tc>
          <w:tcPr>
            <w:tcW w:w="437" w:type="pct"/>
            <w:tcBorders>
              <w:top w:val="single" w:sz="4" w:space="0" w:color="auto"/>
              <w:left w:val="nil"/>
              <w:bottom w:val="single" w:sz="4" w:space="0" w:color="auto"/>
              <w:right w:val="single" w:sz="4" w:space="0" w:color="auto"/>
            </w:tcBorders>
            <w:shd w:val="clear" w:color="auto" w:fill="auto"/>
            <w:vAlign w:val="center"/>
          </w:tcPr>
          <w:p w14:paraId="43112BB3" w14:textId="77777777" w:rsidR="008A05FD" w:rsidRPr="00C54C35" w:rsidRDefault="008A05FD" w:rsidP="00915EC2">
            <w:pPr>
              <w:pStyle w:val="texto"/>
              <w:spacing w:after="20" w:line="208" w:lineRule="exact"/>
              <w:ind w:firstLine="0"/>
              <w:jc w:val="center"/>
              <w:rPr>
                <w:rFonts w:eastAsia="Calibri"/>
                <w:color w:val="000000"/>
                <w:sz w:val="10"/>
                <w:szCs w:val="1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4C64F2B" w14:textId="77777777" w:rsidR="008A05FD" w:rsidRPr="00C54C35" w:rsidRDefault="008A05FD" w:rsidP="00915EC2">
            <w:pPr>
              <w:pStyle w:val="texto"/>
              <w:spacing w:after="20" w:line="208" w:lineRule="exact"/>
              <w:ind w:firstLine="0"/>
              <w:jc w:val="center"/>
              <w:rPr>
                <w:rFonts w:eastAsia="Calibri"/>
                <w:sz w:val="10"/>
                <w:szCs w:val="1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6D7CFA1" w14:textId="77777777" w:rsidR="008A05FD" w:rsidRPr="00C54C35" w:rsidRDefault="008A05FD" w:rsidP="00915EC2">
            <w:pPr>
              <w:pStyle w:val="texto"/>
              <w:spacing w:after="20" w:line="208"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045375E" w14:textId="77777777" w:rsidR="008A05FD" w:rsidRPr="00C54C35" w:rsidRDefault="008A05FD" w:rsidP="00915EC2">
            <w:pPr>
              <w:pStyle w:val="texto"/>
              <w:spacing w:after="20" w:line="208" w:lineRule="exact"/>
              <w:ind w:firstLine="0"/>
              <w:jc w:val="center"/>
              <w:rPr>
                <w:rFonts w:eastAsia="Calibri"/>
                <w:sz w:val="10"/>
                <w:szCs w:val="1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A69EFDB"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29 de julio de 2024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D23952D"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30 de julio de 2024</w:t>
            </w:r>
          </w:p>
        </w:tc>
      </w:tr>
      <w:tr w:rsidR="008A05FD" w:rsidRPr="00C54C35" w14:paraId="2B8D5776" w14:textId="77777777" w:rsidTr="00915EC2">
        <w:trPr>
          <w:trHeight w:val="20"/>
          <w:jc w:val="center"/>
        </w:trPr>
        <w:tc>
          <w:tcPr>
            <w:tcW w:w="245" w:type="pct"/>
            <w:shd w:val="clear" w:color="auto" w:fill="auto"/>
            <w:vAlign w:val="center"/>
          </w:tcPr>
          <w:p w14:paraId="3ABBD7B9"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8</w:t>
            </w:r>
          </w:p>
        </w:tc>
        <w:tc>
          <w:tcPr>
            <w:tcW w:w="503" w:type="pct"/>
            <w:tcBorders>
              <w:top w:val="single" w:sz="4" w:space="0" w:color="auto"/>
              <w:left w:val="nil"/>
              <w:bottom w:val="single" w:sz="4" w:space="0" w:color="auto"/>
              <w:right w:val="single" w:sz="4" w:space="0" w:color="auto"/>
            </w:tcBorders>
            <w:shd w:val="clear" w:color="auto" w:fill="auto"/>
            <w:vAlign w:val="center"/>
          </w:tcPr>
          <w:p w14:paraId="534FA13C"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UPP190508LJ7</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30E94A26"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UPPERPRIME, S.A. DE C.V.</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0CE54FF" w14:textId="77777777" w:rsidR="008A05FD" w:rsidRPr="00C54C35" w:rsidRDefault="008A05FD" w:rsidP="00915EC2">
            <w:pPr>
              <w:pStyle w:val="texto"/>
              <w:spacing w:after="20" w:line="208" w:lineRule="exact"/>
              <w:ind w:firstLine="0"/>
              <w:jc w:val="center"/>
              <w:rPr>
                <w:rFonts w:eastAsia="Calibri"/>
                <w:sz w:val="10"/>
                <w:szCs w:val="10"/>
              </w:rPr>
            </w:pPr>
            <w:r w:rsidRPr="00C54C35">
              <w:rPr>
                <w:rFonts w:eastAsia="Calibri"/>
                <w:sz w:val="10"/>
                <w:szCs w:val="10"/>
              </w:rPr>
              <w:t>500-05-2024-18510 de fecha 04 de septiembre de 2024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69F6F2A" w14:textId="77777777" w:rsidR="008A05FD" w:rsidRPr="00C54C35" w:rsidRDefault="008A05FD" w:rsidP="00915EC2">
            <w:pPr>
              <w:pStyle w:val="texto"/>
              <w:spacing w:after="20" w:line="208" w:lineRule="exact"/>
              <w:ind w:firstLine="0"/>
              <w:jc w:val="center"/>
              <w:rPr>
                <w:rFonts w:eastAsia="Calibri"/>
                <w:sz w:val="10"/>
                <w:szCs w:val="10"/>
              </w:rPr>
            </w:pPr>
            <w:r w:rsidRPr="00C54C35">
              <w:rPr>
                <w:rFonts w:eastAsia="Calibri"/>
                <w:sz w:val="10"/>
                <w:szCs w:val="10"/>
              </w:rPr>
              <w:t>Administración Central de Fiscalización Estratégica</w:t>
            </w:r>
          </w:p>
        </w:tc>
        <w:tc>
          <w:tcPr>
            <w:tcW w:w="437" w:type="pct"/>
            <w:tcBorders>
              <w:top w:val="single" w:sz="4" w:space="0" w:color="auto"/>
              <w:left w:val="nil"/>
              <w:bottom w:val="single" w:sz="4" w:space="0" w:color="auto"/>
              <w:right w:val="single" w:sz="4" w:space="0" w:color="auto"/>
            </w:tcBorders>
            <w:shd w:val="clear" w:color="auto" w:fill="auto"/>
            <w:vAlign w:val="center"/>
          </w:tcPr>
          <w:p w14:paraId="2D785E66" w14:textId="77777777" w:rsidR="008A05FD" w:rsidRPr="00C54C35" w:rsidRDefault="008A05FD" w:rsidP="00915EC2">
            <w:pPr>
              <w:pStyle w:val="texto"/>
              <w:spacing w:after="20" w:line="208" w:lineRule="exact"/>
              <w:ind w:firstLine="0"/>
              <w:jc w:val="center"/>
              <w:rPr>
                <w:rFonts w:eastAsia="Calibri"/>
                <w:color w:val="000000"/>
                <w:sz w:val="10"/>
                <w:szCs w:val="1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DCA409B" w14:textId="77777777" w:rsidR="008A05FD" w:rsidRPr="00C54C35" w:rsidRDefault="008A05FD" w:rsidP="00915EC2">
            <w:pPr>
              <w:pStyle w:val="texto"/>
              <w:spacing w:after="20" w:line="208" w:lineRule="exact"/>
              <w:ind w:firstLine="0"/>
              <w:jc w:val="center"/>
              <w:rPr>
                <w:rFonts w:eastAsia="Calibri"/>
                <w:sz w:val="10"/>
                <w:szCs w:val="1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31D7B26" w14:textId="77777777" w:rsidR="008A05FD" w:rsidRPr="00C54C35" w:rsidRDefault="008A05FD" w:rsidP="00915EC2">
            <w:pPr>
              <w:pStyle w:val="texto"/>
              <w:spacing w:after="20" w:line="208"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D0A3434" w14:textId="77777777" w:rsidR="008A05FD" w:rsidRPr="00C54C35" w:rsidRDefault="008A05FD" w:rsidP="00915EC2">
            <w:pPr>
              <w:pStyle w:val="texto"/>
              <w:spacing w:after="20" w:line="208" w:lineRule="exact"/>
              <w:ind w:firstLine="0"/>
              <w:jc w:val="center"/>
              <w:rPr>
                <w:rFonts w:eastAsia="Calibri"/>
                <w:sz w:val="10"/>
                <w:szCs w:val="1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168BB"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10 de septiembre de 2024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E9BD6D4" w14:textId="77777777" w:rsidR="008A05FD" w:rsidRPr="00C54C35" w:rsidRDefault="008A05FD" w:rsidP="00915EC2">
            <w:pPr>
              <w:pStyle w:val="texto"/>
              <w:spacing w:after="20" w:line="208" w:lineRule="exact"/>
              <w:ind w:firstLine="0"/>
              <w:jc w:val="center"/>
              <w:rPr>
                <w:rFonts w:eastAsia="Calibri"/>
                <w:color w:val="000000"/>
                <w:sz w:val="10"/>
                <w:szCs w:val="10"/>
              </w:rPr>
            </w:pPr>
            <w:r w:rsidRPr="00C54C35">
              <w:rPr>
                <w:rFonts w:eastAsia="Calibri"/>
                <w:color w:val="000000"/>
                <w:sz w:val="10"/>
                <w:szCs w:val="10"/>
              </w:rPr>
              <w:t>11 de septiembre de 2024</w:t>
            </w:r>
          </w:p>
        </w:tc>
      </w:tr>
    </w:tbl>
    <w:p w14:paraId="6861188A" w14:textId="77777777" w:rsidR="008A05FD" w:rsidRDefault="008A05FD" w:rsidP="008A05FD">
      <w:pPr>
        <w:pStyle w:val="texto"/>
        <w:spacing w:line="208" w:lineRule="exact"/>
        <w:rPr>
          <w:b/>
          <w:bCs/>
        </w:rPr>
      </w:pPr>
    </w:p>
    <w:p w14:paraId="6FF75BB1" w14:textId="77777777" w:rsidR="008A05FD" w:rsidRPr="00117178" w:rsidRDefault="008A05FD" w:rsidP="008A05FD">
      <w:pPr>
        <w:pStyle w:val="texto"/>
        <w:spacing w:line="208" w:lineRule="exact"/>
      </w:pPr>
      <w:r w:rsidRPr="00117178">
        <w:rPr>
          <w:b/>
          <w:bCs/>
        </w:rPr>
        <w:t>Apartado E.- Datos adicionales de los contribuyentes.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2"/>
        <w:gridCol w:w="1212"/>
        <w:gridCol w:w="1539"/>
        <w:gridCol w:w="1355"/>
        <w:gridCol w:w="2349"/>
        <w:gridCol w:w="2015"/>
      </w:tblGrid>
      <w:tr w:rsidR="008A05FD" w:rsidRPr="00C54C35" w14:paraId="36C1E89F" w14:textId="77777777" w:rsidTr="00915EC2">
        <w:trPr>
          <w:trHeight w:val="20"/>
          <w:tblHeader/>
        </w:trPr>
        <w:tc>
          <w:tcPr>
            <w:tcW w:w="205" w:type="pct"/>
            <w:shd w:val="clear" w:color="auto" w:fill="BFBFBF"/>
            <w:noWrap/>
            <w:tcMar>
              <w:top w:w="0" w:type="dxa"/>
              <w:left w:w="70" w:type="dxa"/>
              <w:bottom w:w="0" w:type="dxa"/>
              <w:right w:w="70" w:type="dxa"/>
            </w:tcMar>
            <w:vAlign w:val="center"/>
          </w:tcPr>
          <w:p w14:paraId="7F859546" w14:textId="77777777" w:rsidR="008A05FD" w:rsidRPr="00C54C35" w:rsidRDefault="008A05FD" w:rsidP="00915EC2">
            <w:pPr>
              <w:pStyle w:val="texto"/>
              <w:spacing w:after="60" w:line="208" w:lineRule="exact"/>
              <w:ind w:firstLine="0"/>
              <w:jc w:val="center"/>
              <w:rPr>
                <w:b/>
                <w:color w:val="000000"/>
                <w:sz w:val="10"/>
                <w:szCs w:val="10"/>
              </w:rPr>
            </w:pPr>
          </w:p>
        </w:tc>
        <w:tc>
          <w:tcPr>
            <w:tcW w:w="686" w:type="pct"/>
            <w:shd w:val="clear" w:color="auto" w:fill="BFBFBF"/>
            <w:tcMar>
              <w:top w:w="0" w:type="dxa"/>
              <w:left w:w="70" w:type="dxa"/>
              <w:bottom w:w="0" w:type="dxa"/>
              <w:right w:w="70" w:type="dxa"/>
            </w:tcMar>
            <w:vAlign w:val="center"/>
          </w:tcPr>
          <w:p w14:paraId="42BCA7EC" w14:textId="77777777" w:rsidR="008A05FD" w:rsidRPr="00C54C35" w:rsidRDefault="008A05FD" w:rsidP="00915EC2">
            <w:pPr>
              <w:pStyle w:val="texto"/>
              <w:spacing w:after="60" w:line="208" w:lineRule="exact"/>
              <w:ind w:firstLine="0"/>
              <w:jc w:val="center"/>
              <w:rPr>
                <w:b/>
                <w:color w:val="000000"/>
                <w:sz w:val="10"/>
                <w:szCs w:val="10"/>
              </w:rPr>
            </w:pPr>
            <w:r w:rsidRPr="00C54C35">
              <w:rPr>
                <w:b/>
                <w:color w:val="000000"/>
                <w:sz w:val="10"/>
                <w:szCs w:val="10"/>
              </w:rPr>
              <w:t>R.F.C.</w:t>
            </w:r>
          </w:p>
        </w:tc>
        <w:tc>
          <w:tcPr>
            <w:tcW w:w="871" w:type="pct"/>
            <w:shd w:val="clear" w:color="auto" w:fill="BFBFBF"/>
            <w:tcMar>
              <w:top w:w="0" w:type="dxa"/>
              <w:left w:w="70" w:type="dxa"/>
              <w:bottom w:w="0" w:type="dxa"/>
              <w:right w:w="70" w:type="dxa"/>
            </w:tcMar>
            <w:vAlign w:val="center"/>
          </w:tcPr>
          <w:p w14:paraId="5A82EE90" w14:textId="77777777" w:rsidR="008A05FD" w:rsidRPr="00C54C35" w:rsidRDefault="008A05FD" w:rsidP="00915EC2">
            <w:pPr>
              <w:pStyle w:val="texto"/>
              <w:spacing w:after="60" w:line="208" w:lineRule="exact"/>
              <w:ind w:firstLine="0"/>
              <w:jc w:val="center"/>
              <w:rPr>
                <w:b/>
                <w:color w:val="000000"/>
                <w:sz w:val="10"/>
                <w:szCs w:val="10"/>
              </w:rPr>
            </w:pPr>
            <w:r w:rsidRPr="00C54C35">
              <w:rPr>
                <w:b/>
                <w:color w:val="000000"/>
                <w:sz w:val="10"/>
                <w:szCs w:val="10"/>
              </w:rPr>
              <w:t>Nombre, denominación o razón social del Contribuyente</w:t>
            </w:r>
          </w:p>
        </w:tc>
        <w:tc>
          <w:tcPr>
            <w:tcW w:w="767" w:type="pct"/>
            <w:shd w:val="clear" w:color="auto" w:fill="BFBFBF"/>
            <w:tcMar>
              <w:top w:w="0" w:type="dxa"/>
              <w:left w:w="70" w:type="dxa"/>
              <w:bottom w:w="0" w:type="dxa"/>
              <w:right w:w="70" w:type="dxa"/>
            </w:tcMar>
            <w:vAlign w:val="center"/>
          </w:tcPr>
          <w:p w14:paraId="6C06DE61" w14:textId="77777777" w:rsidR="008A05FD" w:rsidRPr="00C54C35" w:rsidRDefault="008A05FD" w:rsidP="00915EC2">
            <w:pPr>
              <w:pStyle w:val="texto"/>
              <w:spacing w:after="60" w:line="208" w:lineRule="exact"/>
              <w:ind w:firstLine="0"/>
              <w:jc w:val="center"/>
              <w:rPr>
                <w:b/>
                <w:color w:val="000000"/>
                <w:sz w:val="10"/>
                <w:szCs w:val="10"/>
              </w:rPr>
            </w:pPr>
            <w:r w:rsidRPr="00C54C35">
              <w:rPr>
                <w:b/>
                <w:color w:val="000000"/>
                <w:sz w:val="10"/>
                <w:szCs w:val="10"/>
              </w:rPr>
              <w:t>Domicilio Fiscal</w:t>
            </w:r>
          </w:p>
        </w:tc>
        <w:tc>
          <w:tcPr>
            <w:tcW w:w="1330" w:type="pct"/>
            <w:shd w:val="clear" w:color="auto" w:fill="BFBFBF"/>
            <w:tcMar>
              <w:top w:w="0" w:type="dxa"/>
              <w:left w:w="70" w:type="dxa"/>
              <w:bottom w:w="0" w:type="dxa"/>
              <w:right w:w="70" w:type="dxa"/>
            </w:tcMar>
            <w:vAlign w:val="center"/>
          </w:tcPr>
          <w:p w14:paraId="5E8E27CC" w14:textId="77777777" w:rsidR="008A05FD" w:rsidRPr="00C54C35" w:rsidRDefault="008A05FD" w:rsidP="00915EC2">
            <w:pPr>
              <w:pStyle w:val="texto"/>
              <w:spacing w:after="60" w:line="208" w:lineRule="exact"/>
              <w:ind w:firstLine="0"/>
              <w:jc w:val="center"/>
              <w:rPr>
                <w:b/>
                <w:color w:val="000000"/>
                <w:sz w:val="10"/>
                <w:szCs w:val="10"/>
              </w:rPr>
            </w:pPr>
            <w:r w:rsidRPr="00C54C35">
              <w:rPr>
                <w:b/>
                <w:color w:val="000000"/>
                <w:sz w:val="10"/>
                <w:szCs w:val="10"/>
              </w:rPr>
              <w:t>Actividad preponderante</w:t>
            </w:r>
          </w:p>
        </w:tc>
        <w:tc>
          <w:tcPr>
            <w:tcW w:w="1141" w:type="pct"/>
            <w:shd w:val="clear" w:color="auto" w:fill="BFBFBF"/>
            <w:tcMar>
              <w:top w:w="0" w:type="dxa"/>
              <w:left w:w="70" w:type="dxa"/>
              <w:bottom w:w="0" w:type="dxa"/>
              <w:right w:w="70" w:type="dxa"/>
            </w:tcMar>
            <w:vAlign w:val="center"/>
          </w:tcPr>
          <w:p w14:paraId="0E99A0FE" w14:textId="77777777" w:rsidR="008A05FD" w:rsidRPr="00C54C35" w:rsidRDefault="008A05FD" w:rsidP="00915EC2">
            <w:pPr>
              <w:pStyle w:val="texto"/>
              <w:spacing w:after="60" w:line="208" w:lineRule="exact"/>
              <w:ind w:firstLine="0"/>
              <w:jc w:val="center"/>
              <w:rPr>
                <w:b/>
                <w:sz w:val="10"/>
                <w:szCs w:val="10"/>
              </w:rPr>
            </w:pPr>
            <w:r w:rsidRPr="00C54C35">
              <w:rPr>
                <w:b/>
                <w:sz w:val="10"/>
                <w:szCs w:val="10"/>
              </w:rPr>
              <w:t>Motivo del Procedimiento</w:t>
            </w:r>
          </w:p>
        </w:tc>
      </w:tr>
      <w:tr w:rsidR="008A05FD" w:rsidRPr="00C54C35" w14:paraId="5C1B0428" w14:textId="77777777" w:rsidTr="00915EC2">
        <w:trPr>
          <w:trHeight w:val="20"/>
        </w:trPr>
        <w:tc>
          <w:tcPr>
            <w:tcW w:w="205" w:type="pct"/>
            <w:tcMar>
              <w:top w:w="0" w:type="dxa"/>
              <w:left w:w="70" w:type="dxa"/>
              <w:bottom w:w="0" w:type="dxa"/>
              <w:right w:w="70" w:type="dxa"/>
            </w:tcMar>
            <w:vAlign w:val="center"/>
          </w:tcPr>
          <w:p w14:paraId="4805E604"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1</w:t>
            </w:r>
          </w:p>
        </w:tc>
        <w:tc>
          <w:tcPr>
            <w:tcW w:w="686" w:type="pct"/>
            <w:tcMar>
              <w:top w:w="0" w:type="dxa"/>
              <w:left w:w="70" w:type="dxa"/>
              <w:bottom w:w="0" w:type="dxa"/>
              <w:right w:w="70" w:type="dxa"/>
            </w:tcMar>
            <w:vAlign w:val="center"/>
          </w:tcPr>
          <w:p w14:paraId="25560185"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CLE080825BP9</w:t>
            </w:r>
          </w:p>
        </w:tc>
        <w:tc>
          <w:tcPr>
            <w:tcW w:w="871" w:type="pct"/>
            <w:tcMar>
              <w:top w:w="0" w:type="dxa"/>
              <w:left w:w="70" w:type="dxa"/>
              <w:bottom w:w="0" w:type="dxa"/>
              <w:right w:w="70" w:type="dxa"/>
            </w:tcMar>
            <w:vAlign w:val="center"/>
          </w:tcPr>
          <w:p w14:paraId="6F850B87"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COMERCIALIZADORA LEZADEL, S.A. DE C.V.</w:t>
            </w:r>
          </w:p>
        </w:tc>
        <w:tc>
          <w:tcPr>
            <w:tcW w:w="767" w:type="pct"/>
            <w:tcMar>
              <w:top w:w="0" w:type="dxa"/>
              <w:left w:w="70" w:type="dxa"/>
              <w:bottom w:w="0" w:type="dxa"/>
              <w:right w:w="70" w:type="dxa"/>
            </w:tcMar>
            <w:vAlign w:val="center"/>
          </w:tcPr>
          <w:p w14:paraId="5E182D6E" w14:textId="77777777" w:rsidR="008A05FD" w:rsidRPr="00C54C35" w:rsidRDefault="008A05FD" w:rsidP="00915EC2">
            <w:pPr>
              <w:pStyle w:val="texto"/>
              <w:spacing w:after="60" w:line="208" w:lineRule="exact"/>
              <w:ind w:firstLine="0"/>
              <w:jc w:val="center"/>
              <w:rPr>
                <w:color w:val="000000"/>
                <w:sz w:val="10"/>
                <w:szCs w:val="10"/>
              </w:rPr>
            </w:pPr>
            <w:r w:rsidRPr="00C54C35">
              <w:rPr>
                <w:sz w:val="10"/>
                <w:szCs w:val="10"/>
              </w:rPr>
              <w:t>Zapopan, Jalisco</w:t>
            </w:r>
          </w:p>
        </w:tc>
        <w:tc>
          <w:tcPr>
            <w:tcW w:w="1330" w:type="pct"/>
            <w:tcMar>
              <w:top w:w="0" w:type="dxa"/>
              <w:left w:w="70" w:type="dxa"/>
              <w:bottom w:w="0" w:type="dxa"/>
              <w:right w:w="70" w:type="dxa"/>
            </w:tcMar>
            <w:vAlign w:val="center"/>
          </w:tcPr>
          <w:p w14:paraId="6093CAAC" w14:textId="77777777" w:rsidR="008A05FD" w:rsidRPr="00C54C35" w:rsidRDefault="008A05FD" w:rsidP="00915EC2">
            <w:pPr>
              <w:pStyle w:val="texto"/>
              <w:spacing w:after="60" w:line="208" w:lineRule="exact"/>
              <w:ind w:firstLine="0"/>
              <w:jc w:val="center"/>
              <w:rPr>
                <w:color w:val="000000"/>
                <w:sz w:val="10"/>
                <w:szCs w:val="10"/>
              </w:rPr>
            </w:pPr>
            <w:r w:rsidRPr="00C54C35">
              <w:rPr>
                <w:sz w:val="10"/>
                <w:szCs w:val="10"/>
              </w:rPr>
              <w:t>Comercio al por mayor de bebidas destiladas de agave</w:t>
            </w:r>
          </w:p>
        </w:tc>
        <w:tc>
          <w:tcPr>
            <w:tcW w:w="1141" w:type="pct"/>
            <w:tcMar>
              <w:top w:w="0" w:type="dxa"/>
              <w:left w:w="70" w:type="dxa"/>
              <w:bottom w:w="0" w:type="dxa"/>
              <w:right w:w="70" w:type="dxa"/>
            </w:tcMar>
            <w:vAlign w:val="center"/>
          </w:tcPr>
          <w:p w14:paraId="20D3100A" w14:textId="77777777" w:rsidR="008A05FD" w:rsidRPr="00C54C35" w:rsidRDefault="008A05FD" w:rsidP="00915EC2">
            <w:pPr>
              <w:pStyle w:val="texto"/>
              <w:spacing w:after="60" w:line="208" w:lineRule="exact"/>
              <w:ind w:firstLine="0"/>
              <w:jc w:val="center"/>
              <w:rPr>
                <w:sz w:val="10"/>
                <w:szCs w:val="10"/>
              </w:rPr>
            </w:pPr>
            <w:r w:rsidRPr="00C54C35">
              <w:rPr>
                <w:sz w:val="10"/>
                <w:szCs w:val="10"/>
              </w:rPr>
              <w:t>Ausencia de Activos, Ausencia de Personal, Sin Capacidad Material</w:t>
            </w:r>
          </w:p>
        </w:tc>
      </w:tr>
      <w:tr w:rsidR="008A05FD" w:rsidRPr="00C54C35" w14:paraId="69912808" w14:textId="77777777" w:rsidTr="00915EC2">
        <w:trPr>
          <w:trHeight w:val="20"/>
        </w:trPr>
        <w:tc>
          <w:tcPr>
            <w:tcW w:w="205" w:type="pct"/>
            <w:tcMar>
              <w:top w:w="0" w:type="dxa"/>
              <w:left w:w="70" w:type="dxa"/>
              <w:bottom w:w="0" w:type="dxa"/>
              <w:right w:w="70" w:type="dxa"/>
            </w:tcMar>
            <w:vAlign w:val="center"/>
          </w:tcPr>
          <w:p w14:paraId="137B5909"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2</w:t>
            </w:r>
          </w:p>
        </w:tc>
        <w:tc>
          <w:tcPr>
            <w:tcW w:w="686" w:type="pct"/>
            <w:tcMar>
              <w:top w:w="0" w:type="dxa"/>
              <w:left w:w="70" w:type="dxa"/>
              <w:bottom w:w="0" w:type="dxa"/>
              <w:right w:w="70" w:type="dxa"/>
            </w:tcMar>
            <w:vAlign w:val="center"/>
          </w:tcPr>
          <w:p w14:paraId="7E137453"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CLE190426UG5</w:t>
            </w:r>
          </w:p>
        </w:tc>
        <w:tc>
          <w:tcPr>
            <w:tcW w:w="871" w:type="pct"/>
            <w:tcMar>
              <w:top w:w="0" w:type="dxa"/>
              <w:left w:w="70" w:type="dxa"/>
              <w:bottom w:w="0" w:type="dxa"/>
              <w:right w:w="70" w:type="dxa"/>
            </w:tcMar>
            <w:vAlign w:val="center"/>
          </w:tcPr>
          <w:p w14:paraId="4B628DFC"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CREATIVE LEAP, S.A. DE C.V.</w:t>
            </w:r>
          </w:p>
        </w:tc>
        <w:tc>
          <w:tcPr>
            <w:tcW w:w="767" w:type="pct"/>
            <w:tcMar>
              <w:top w:w="0" w:type="dxa"/>
              <w:left w:w="70" w:type="dxa"/>
              <w:bottom w:w="0" w:type="dxa"/>
              <w:right w:w="70" w:type="dxa"/>
            </w:tcMar>
            <w:vAlign w:val="center"/>
          </w:tcPr>
          <w:p w14:paraId="1EEDE3E0"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Pachuca de Soto, Hidalgo</w:t>
            </w:r>
          </w:p>
        </w:tc>
        <w:tc>
          <w:tcPr>
            <w:tcW w:w="1330" w:type="pct"/>
            <w:tcMar>
              <w:top w:w="0" w:type="dxa"/>
              <w:left w:w="70" w:type="dxa"/>
              <w:bottom w:w="0" w:type="dxa"/>
              <w:right w:w="70" w:type="dxa"/>
            </w:tcMar>
            <w:vAlign w:val="center"/>
          </w:tcPr>
          <w:p w14:paraId="274BCE5C"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Bufetes jurídicos</w:t>
            </w:r>
          </w:p>
        </w:tc>
        <w:tc>
          <w:tcPr>
            <w:tcW w:w="1141" w:type="pct"/>
            <w:tcMar>
              <w:top w:w="0" w:type="dxa"/>
              <w:left w:w="70" w:type="dxa"/>
              <w:bottom w:w="0" w:type="dxa"/>
              <w:right w:w="70" w:type="dxa"/>
            </w:tcMar>
            <w:vAlign w:val="center"/>
          </w:tcPr>
          <w:p w14:paraId="22386BED" w14:textId="77777777" w:rsidR="008A05FD" w:rsidRPr="00C54C35" w:rsidRDefault="008A05FD" w:rsidP="00915EC2">
            <w:pPr>
              <w:pStyle w:val="texto"/>
              <w:spacing w:after="60" w:line="208" w:lineRule="exact"/>
              <w:ind w:firstLine="0"/>
              <w:jc w:val="center"/>
              <w:rPr>
                <w:sz w:val="10"/>
                <w:szCs w:val="10"/>
              </w:rPr>
            </w:pPr>
            <w:r w:rsidRPr="00C54C35">
              <w:rPr>
                <w:sz w:val="10"/>
                <w:szCs w:val="10"/>
              </w:rPr>
              <w:t>Ausencia de Activos, Ausencia de Personal, Sin Capacidad Material</w:t>
            </w:r>
          </w:p>
        </w:tc>
      </w:tr>
      <w:tr w:rsidR="008A05FD" w:rsidRPr="00C54C35" w14:paraId="6DC756F9" w14:textId="77777777" w:rsidTr="00915EC2">
        <w:trPr>
          <w:trHeight w:val="20"/>
        </w:trPr>
        <w:tc>
          <w:tcPr>
            <w:tcW w:w="205" w:type="pct"/>
            <w:tcMar>
              <w:top w:w="0" w:type="dxa"/>
              <w:left w:w="70" w:type="dxa"/>
              <w:bottom w:w="0" w:type="dxa"/>
              <w:right w:w="70" w:type="dxa"/>
            </w:tcMar>
            <w:vAlign w:val="center"/>
          </w:tcPr>
          <w:p w14:paraId="00B998F2"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3</w:t>
            </w:r>
          </w:p>
        </w:tc>
        <w:tc>
          <w:tcPr>
            <w:tcW w:w="686" w:type="pct"/>
            <w:tcMar>
              <w:top w:w="0" w:type="dxa"/>
              <w:left w:w="70" w:type="dxa"/>
              <w:bottom w:w="0" w:type="dxa"/>
              <w:right w:w="70" w:type="dxa"/>
            </w:tcMar>
            <w:vAlign w:val="center"/>
          </w:tcPr>
          <w:p w14:paraId="6B2D2DD0"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NES190517GA6</w:t>
            </w:r>
          </w:p>
        </w:tc>
        <w:tc>
          <w:tcPr>
            <w:tcW w:w="871" w:type="pct"/>
            <w:tcMar>
              <w:top w:w="0" w:type="dxa"/>
              <w:left w:w="70" w:type="dxa"/>
              <w:bottom w:w="0" w:type="dxa"/>
              <w:right w:w="70" w:type="dxa"/>
            </w:tcMar>
            <w:vAlign w:val="center"/>
          </w:tcPr>
          <w:p w14:paraId="3F4383B8" w14:textId="77777777" w:rsidR="008A05FD" w:rsidRPr="008A05FD" w:rsidRDefault="008A05FD" w:rsidP="00915EC2">
            <w:pPr>
              <w:pStyle w:val="texto"/>
              <w:spacing w:after="60" w:line="208" w:lineRule="exact"/>
              <w:ind w:firstLine="0"/>
              <w:jc w:val="center"/>
              <w:rPr>
                <w:color w:val="000000"/>
                <w:sz w:val="10"/>
                <w:szCs w:val="10"/>
                <w:lang w:val="pt-BR"/>
              </w:rPr>
            </w:pPr>
            <w:r w:rsidRPr="008A05FD">
              <w:rPr>
                <w:color w:val="000000"/>
                <w:sz w:val="10"/>
                <w:szCs w:val="10"/>
                <w:lang w:val="pt-BR"/>
              </w:rPr>
              <w:t>NESTROCK, S.A. DE C.V.</w:t>
            </w:r>
          </w:p>
        </w:tc>
        <w:tc>
          <w:tcPr>
            <w:tcW w:w="767" w:type="pct"/>
            <w:tcMar>
              <w:top w:w="0" w:type="dxa"/>
              <w:left w:w="70" w:type="dxa"/>
              <w:bottom w:w="0" w:type="dxa"/>
              <w:right w:w="70" w:type="dxa"/>
            </w:tcMar>
            <w:vAlign w:val="center"/>
          </w:tcPr>
          <w:p w14:paraId="1C20F24D"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Pachuca de Soto, Hidalgo</w:t>
            </w:r>
          </w:p>
        </w:tc>
        <w:tc>
          <w:tcPr>
            <w:tcW w:w="1330" w:type="pct"/>
            <w:tcMar>
              <w:top w:w="0" w:type="dxa"/>
              <w:left w:w="70" w:type="dxa"/>
              <w:bottom w:w="0" w:type="dxa"/>
              <w:right w:w="70" w:type="dxa"/>
            </w:tcMar>
            <w:vAlign w:val="center"/>
          </w:tcPr>
          <w:p w14:paraId="36FC4040"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Agencias de publicidad</w:t>
            </w:r>
          </w:p>
        </w:tc>
        <w:tc>
          <w:tcPr>
            <w:tcW w:w="1141" w:type="pct"/>
            <w:tcMar>
              <w:top w:w="0" w:type="dxa"/>
              <w:left w:w="70" w:type="dxa"/>
              <w:bottom w:w="0" w:type="dxa"/>
              <w:right w:w="70" w:type="dxa"/>
            </w:tcMar>
            <w:vAlign w:val="center"/>
          </w:tcPr>
          <w:p w14:paraId="0639ADA5" w14:textId="77777777" w:rsidR="008A05FD" w:rsidRPr="00C54C35" w:rsidRDefault="008A05FD" w:rsidP="00915EC2">
            <w:pPr>
              <w:pStyle w:val="texto"/>
              <w:spacing w:after="60" w:line="208" w:lineRule="exact"/>
              <w:ind w:firstLine="0"/>
              <w:jc w:val="center"/>
              <w:rPr>
                <w:sz w:val="10"/>
                <w:szCs w:val="10"/>
              </w:rPr>
            </w:pPr>
            <w:r w:rsidRPr="00C54C35">
              <w:rPr>
                <w:sz w:val="10"/>
                <w:szCs w:val="10"/>
              </w:rPr>
              <w:t>Ausencia de Activos, Ausencia de Personal, Sin Capacidad Material</w:t>
            </w:r>
          </w:p>
        </w:tc>
      </w:tr>
      <w:tr w:rsidR="008A05FD" w:rsidRPr="00C54C35" w14:paraId="4E0B2480" w14:textId="77777777" w:rsidTr="00915EC2">
        <w:trPr>
          <w:trHeight w:val="20"/>
        </w:trPr>
        <w:tc>
          <w:tcPr>
            <w:tcW w:w="205" w:type="pct"/>
            <w:tcMar>
              <w:top w:w="0" w:type="dxa"/>
              <w:left w:w="70" w:type="dxa"/>
              <w:bottom w:w="0" w:type="dxa"/>
              <w:right w:w="70" w:type="dxa"/>
            </w:tcMar>
            <w:vAlign w:val="center"/>
          </w:tcPr>
          <w:p w14:paraId="13608BF7"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4</w:t>
            </w:r>
          </w:p>
        </w:tc>
        <w:tc>
          <w:tcPr>
            <w:tcW w:w="686" w:type="pct"/>
            <w:tcMar>
              <w:top w:w="0" w:type="dxa"/>
              <w:left w:w="70" w:type="dxa"/>
              <w:bottom w:w="0" w:type="dxa"/>
              <w:right w:w="70" w:type="dxa"/>
            </w:tcMar>
            <w:vAlign w:val="center"/>
          </w:tcPr>
          <w:p w14:paraId="79E63FCB"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NEX190523FV3</w:t>
            </w:r>
          </w:p>
        </w:tc>
        <w:tc>
          <w:tcPr>
            <w:tcW w:w="871" w:type="pct"/>
            <w:tcMar>
              <w:top w:w="0" w:type="dxa"/>
              <w:left w:w="70" w:type="dxa"/>
              <w:bottom w:w="0" w:type="dxa"/>
              <w:right w:w="70" w:type="dxa"/>
            </w:tcMar>
            <w:vAlign w:val="center"/>
          </w:tcPr>
          <w:p w14:paraId="112A5060" w14:textId="77777777" w:rsidR="008A05FD" w:rsidRPr="008A05FD" w:rsidRDefault="008A05FD" w:rsidP="00915EC2">
            <w:pPr>
              <w:pStyle w:val="texto"/>
              <w:spacing w:after="60" w:line="208" w:lineRule="exact"/>
              <w:ind w:firstLine="0"/>
              <w:jc w:val="center"/>
              <w:rPr>
                <w:color w:val="000000"/>
                <w:sz w:val="10"/>
                <w:szCs w:val="10"/>
                <w:lang w:val="pt-BR"/>
              </w:rPr>
            </w:pPr>
            <w:r w:rsidRPr="008A05FD">
              <w:rPr>
                <w:color w:val="000000"/>
                <w:sz w:val="10"/>
                <w:szCs w:val="10"/>
                <w:lang w:val="pt-BR"/>
              </w:rPr>
              <w:t>NEXTERITY, S.A. DE C.V.</w:t>
            </w:r>
          </w:p>
        </w:tc>
        <w:tc>
          <w:tcPr>
            <w:tcW w:w="767" w:type="pct"/>
            <w:tcMar>
              <w:top w:w="0" w:type="dxa"/>
              <w:left w:w="70" w:type="dxa"/>
              <w:bottom w:w="0" w:type="dxa"/>
              <w:right w:w="70" w:type="dxa"/>
            </w:tcMar>
            <w:vAlign w:val="center"/>
          </w:tcPr>
          <w:p w14:paraId="1F5A2FA5"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Toluca, Estado de México</w:t>
            </w:r>
          </w:p>
        </w:tc>
        <w:tc>
          <w:tcPr>
            <w:tcW w:w="1330" w:type="pct"/>
            <w:tcMar>
              <w:top w:w="0" w:type="dxa"/>
              <w:left w:w="70" w:type="dxa"/>
              <w:bottom w:w="0" w:type="dxa"/>
              <w:right w:w="70" w:type="dxa"/>
            </w:tcMar>
            <w:vAlign w:val="center"/>
          </w:tcPr>
          <w:p w14:paraId="61E28C54"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Comercio al por menor de computadoras y sus accesorios</w:t>
            </w:r>
          </w:p>
        </w:tc>
        <w:tc>
          <w:tcPr>
            <w:tcW w:w="1141" w:type="pct"/>
            <w:tcMar>
              <w:top w:w="0" w:type="dxa"/>
              <w:left w:w="70" w:type="dxa"/>
              <w:bottom w:w="0" w:type="dxa"/>
              <w:right w:w="70" w:type="dxa"/>
            </w:tcMar>
            <w:vAlign w:val="center"/>
          </w:tcPr>
          <w:p w14:paraId="4B2E65FB" w14:textId="77777777" w:rsidR="008A05FD" w:rsidRPr="00C54C35" w:rsidRDefault="008A05FD" w:rsidP="00915EC2">
            <w:pPr>
              <w:pStyle w:val="texto"/>
              <w:spacing w:after="60" w:line="208" w:lineRule="exact"/>
              <w:ind w:firstLine="0"/>
              <w:jc w:val="center"/>
              <w:rPr>
                <w:sz w:val="10"/>
                <w:szCs w:val="10"/>
              </w:rPr>
            </w:pPr>
            <w:r w:rsidRPr="00C54C35">
              <w:rPr>
                <w:sz w:val="10"/>
                <w:szCs w:val="10"/>
              </w:rPr>
              <w:t>Ausencia de Activos, Ausencia de Personal, Sin Capacidad Material</w:t>
            </w:r>
          </w:p>
        </w:tc>
      </w:tr>
      <w:tr w:rsidR="008A05FD" w:rsidRPr="00C54C35" w14:paraId="63539083" w14:textId="77777777" w:rsidTr="00915EC2">
        <w:trPr>
          <w:trHeight w:val="20"/>
        </w:trPr>
        <w:tc>
          <w:tcPr>
            <w:tcW w:w="205" w:type="pct"/>
            <w:tcMar>
              <w:top w:w="0" w:type="dxa"/>
              <w:left w:w="70" w:type="dxa"/>
              <w:bottom w:w="0" w:type="dxa"/>
              <w:right w:w="70" w:type="dxa"/>
            </w:tcMar>
            <w:vAlign w:val="center"/>
          </w:tcPr>
          <w:p w14:paraId="1C8425EF"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lastRenderedPageBreak/>
              <w:t>5</w:t>
            </w:r>
          </w:p>
        </w:tc>
        <w:tc>
          <w:tcPr>
            <w:tcW w:w="686" w:type="pct"/>
            <w:tcMar>
              <w:top w:w="0" w:type="dxa"/>
              <w:left w:w="70" w:type="dxa"/>
              <w:bottom w:w="0" w:type="dxa"/>
              <w:right w:w="70" w:type="dxa"/>
            </w:tcMar>
            <w:vAlign w:val="center"/>
          </w:tcPr>
          <w:p w14:paraId="14AFF6BA"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QPW160825QQ3</w:t>
            </w:r>
          </w:p>
        </w:tc>
        <w:tc>
          <w:tcPr>
            <w:tcW w:w="871" w:type="pct"/>
            <w:tcMar>
              <w:top w:w="0" w:type="dxa"/>
              <w:left w:w="70" w:type="dxa"/>
              <w:bottom w:w="0" w:type="dxa"/>
              <w:right w:w="70" w:type="dxa"/>
            </w:tcMar>
            <w:vAlign w:val="center"/>
          </w:tcPr>
          <w:p w14:paraId="3D98FA30" w14:textId="77777777" w:rsidR="008A05FD" w:rsidRPr="00C54C35" w:rsidRDefault="008A05FD" w:rsidP="00915EC2">
            <w:pPr>
              <w:pStyle w:val="texto"/>
              <w:spacing w:after="60" w:line="208" w:lineRule="exact"/>
              <w:ind w:firstLine="0"/>
              <w:jc w:val="center"/>
              <w:rPr>
                <w:color w:val="000000"/>
                <w:sz w:val="10"/>
                <w:szCs w:val="10"/>
                <w:lang w:val="en-US"/>
              </w:rPr>
            </w:pPr>
            <w:r w:rsidRPr="00C54C35">
              <w:rPr>
                <w:color w:val="000000"/>
                <w:sz w:val="10"/>
                <w:szCs w:val="10"/>
                <w:lang w:val="en-US"/>
              </w:rPr>
              <w:t>QUALITY PRODUCTS WORLWIDE OBM, S.A. DE C.V.</w:t>
            </w:r>
          </w:p>
        </w:tc>
        <w:tc>
          <w:tcPr>
            <w:tcW w:w="767" w:type="pct"/>
            <w:tcMar>
              <w:top w:w="0" w:type="dxa"/>
              <w:left w:w="70" w:type="dxa"/>
              <w:bottom w:w="0" w:type="dxa"/>
              <w:right w:w="70" w:type="dxa"/>
            </w:tcMar>
            <w:vAlign w:val="center"/>
          </w:tcPr>
          <w:p w14:paraId="30C2DB41" w14:textId="77777777" w:rsidR="008A05FD" w:rsidRPr="00C54C35" w:rsidRDefault="008A05FD" w:rsidP="00915EC2">
            <w:pPr>
              <w:pStyle w:val="texto"/>
              <w:spacing w:after="60" w:line="208" w:lineRule="exact"/>
              <w:ind w:firstLine="0"/>
              <w:jc w:val="center"/>
              <w:rPr>
                <w:color w:val="000000"/>
                <w:sz w:val="10"/>
                <w:szCs w:val="10"/>
              </w:rPr>
            </w:pPr>
            <w:r w:rsidRPr="00C54C35">
              <w:rPr>
                <w:sz w:val="10"/>
                <w:szCs w:val="10"/>
              </w:rPr>
              <w:t>Zapopan, Jalisco</w:t>
            </w:r>
          </w:p>
        </w:tc>
        <w:tc>
          <w:tcPr>
            <w:tcW w:w="1330" w:type="pct"/>
            <w:tcMar>
              <w:top w:w="0" w:type="dxa"/>
              <w:left w:w="70" w:type="dxa"/>
              <w:bottom w:w="0" w:type="dxa"/>
              <w:right w:w="70" w:type="dxa"/>
            </w:tcMar>
            <w:vAlign w:val="center"/>
          </w:tcPr>
          <w:p w14:paraId="3E6221F5" w14:textId="77777777" w:rsidR="008A05FD" w:rsidRPr="00C54C35" w:rsidRDefault="008A05FD" w:rsidP="00915EC2">
            <w:pPr>
              <w:pStyle w:val="texto"/>
              <w:spacing w:after="60" w:line="208" w:lineRule="exact"/>
              <w:ind w:firstLine="0"/>
              <w:jc w:val="center"/>
              <w:rPr>
                <w:color w:val="000000"/>
                <w:sz w:val="10"/>
                <w:szCs w:val="10"/>
              </w:rPr>
            </w:pPr>
            <w:r w:rsidRPr="00C54C35">
              <w:rPr>
                <w:sz w:val="10"/>
                <w:szCs w:val="10"/>
              </w:rPr>
              <w:t>Comercio al por mayor de equipo de telecomunicaciones, fotografía y cinematografía</w:t>
            </w:r>
          </w:p>
        </w:tc>
        <w:tc>
          <w:tcPr>
            <w:tcW w:w="1141" w:type="pct"/>
            <w:tcMar>
              <w:top w:w="0" w:type="dxa"/>
              <w:left w:w="70" w:type="dxa"/>
              <w:bottom w:w="0" w:type="dxa"/>
              <w:right w:w="70" w:type="dxa"/>
            </w:tcMar>
            <w:vAlign w:val="center"/>
          </w:tcPr>
          <w:p w14:paraId="55BD8992" w14:textId="77777777" w:rsidR="008A05FD" w:rsidRPr="00C54C35" w:rsidRDefault="008A05FD" w:rsidP="00915EC2">
            <w:pPr>
              <w:pStyle w:val="texto"/>
              <w:spacing w:after="60" w:line="208" w:lineRule="exact"/>
              <w:ind w:firstLine="0"/>
              <w:jc w:val="center"/>
              <w:rPr>
                <w:sz w:val="10"/>
                <w:szCs w:val="10"/>
              </w:rPr>
            </w:pPr>
            <w:r w:rsidRPr="00C54C35">
              <w:rPr>
                <w:sz w:val="10"/>
                <w:szCs w:val="10"/>
              </w:rPr>
              <w:t>Ausencia de Activos, Ausencia de Personal, Sin Capacidad Material</w:t>
            </w:r>
          </w:p>
        </w:tc>
      </w:tr>
      <w:tr w:rsidR="008A05FD" w:rsidRPr="00C54C35" w14:paraId="55580EDE" w14:textId="77777777" w:rsidTr="00915EC2">
        <w:trPr>
          <w:trHeight w:val="20"/>
        </w:trPr>
        <w:tc>
          <w:tcPr>
            <w:tcW w:w="205" w:type="pct"/>
            <w:tcMar>
              <w:top w:w="0" w:type="dxa"/>
              <w:left w:w="70" w:type="dxa"/>
              <w:bottom w:w="0" w:type="dxa"/>
              <w:right w:w="70" w:type="dxa"/>
            </w:tcMar>
            <w:vAlign w:val="center"/>
          </w:tcPr>
          <w:p w14:paraId="17DBCFB4"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6</w:t>
            </w:r>
          </w:p>
        </w:tc>
        <w:tc>
          <w:tcPr>
            <w:tcW w:w="686" w:type="pct"/>
            <w:tcMar>
              <w:top w:w="0" w:type="dxa"/>
              <w:left w:w="70" w:type="dxa"/>
              <w:bottom w:w="0" w:type="dxa"/>
              <w:right w:w="70" w:type="dxa"/>
            </w:tcMar>
            <w:vAlign w:val="center"/>
          </w:tcPr>
          <w:p w14:paraId="66BBE542"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SAAE840201QA0</w:t>
            </w:r>
          </w:p>
        </w:tc>
        <w:tc>
          <w:tcPr>
            <w:tcW w:w="871" w:type="pct"/>
            <w:tcMar>
              <w:top w:w="0" w:type="dxa"/>
              <w:left w:w="70" w:type="dxa"/>
              <w:bottom w:w="0" w:type="dxa"/>
              <w:right w:w="70" w:type="dxa"/>
            </w:tcMar>
            <w:vAlign w:val="center"/>
          </w:tcPr>
          <w:p w14:paraId="51571002"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SANCHEZ AREVALO EUGENIO</w:t>
            </w:r>
          </w:p>
        </w:tc>
        <w:tc>
          <w:tcPr>
            <w:tcW w:w="767" w:type="pct"/>
            <w:tcMar>
              <w:top w:w="0" w:type="dxa"/>
              <w:left w:w="70" w:type="dxa"/>
              <w:bottom w:w="0" w:type="dxa"/>
              <w:right w:w="70" w:type="dxa"/>
            </w:tcMar>
            <w:vAlign w:val="center"/>
          </w:tcPr>
          <w:p w14:paraId="140E004F"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Tacámbaro, Michoacán</w:t>
            </w:r>
          </w:p>
        </w:tc>
        <w:tc>
          <w:tcPr>
            <w:tcW w:w="1330" w:type="pct"/>
            <w:tcMar>
              <w:top w:w="0" w:type="dxa"/>
              <w:left w:w="70" w:type="dxa"/>
              <w:bottom w:w="0" w:type="dxa"/>
              <w:right w:w="70" w:type="dxa"/>
            </w:tcMar>
            <w:vAlign w:val="center"/>
          </w:tcPr>
          <w:p w14:paraId="782E9988"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Siembra, cultivo y cosecha de aguacate</w:t>
            </w:r>
          </w:p>
        </w:tc>
        <w:tc>
          <w:tcPr>
            <w:tcW w:w="1141" w:type="pct"/>
            <w:tcMar>
              <w:top w:w="0" w:type="dxa"/>
              <w:left w:w="70" w:type="dxa"/>
              <w:bottom w:w="0" w:type="dxa"/>
              <w:right w:w="70" w:type="dxa"/>
            </w:tcMar>
            <w:vAlign w:val="center"/>
          </w:tcPr>
          <w:p w14:paraId="2EC4F782" w14:textId="77777777" w:rsidR="008A05FD" w:rsidRPr="00C54C35" w:rsidRDefault="008A05FD" w:rsidP="00915EC2">
            <w:pPr>
              <w:pStyle w:val="texto"/>
              <w:spacing w:after="60" w:line="208" w:lineRule="exact"/>
              <w:ind w:firstLine="0"/>
              <w:jc w:val="center"/>
              <w:rPr>
                <w:sz w:val="10"/>
                <w:szCs w:val="10"/>
              </w:rPr>
            </w:pPr>
            <w:r w:rsidRPr="00C54C35">
              <w:rPr>
                <w:sz w:val="10"/>
                <w:szCs w:val="10"/>
              </w:rPr>
              <w:t>Ausencia de Activos, Ausencia de Personal, Falta de Infraestructura, Sin Capacidad Material</w:t>
            </w:r>
          </w:p>
        </w:tc>
      </w:tr>
      <w:tr w:rsidR="008A05FD" w:rsidRPr="00C54C35" w14:paraId="17A9AEC6" w14:textId="77777777" w:rsidTr="00915EC2">
        <w:trPr>
          <w:trHeight w:val="20"/>
        </w:trPr>
        <w:tc>
          <w:tcPr>
            <w:tcW w:w="205" w:type="pct"/>
            <w:tcMar>
              <w:top w:w="0" w:type="dxa"/>
              <w:left w:w="70" w:type="dxa"/>
              <w:bottom w:w="0" w:type="dxa"/>
              <w:right w:w="70" w:type="dxa"/>
            </w:tcMar>
            <w:vAlign w:val="center"/>
          </w:tcPr>
          <w:p w14:paraId="2E3F2FEB"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7</w:t>
            </w:r>
          </w:p>
        </w:tc>
        <w:tc>
          <w:tcPr>
            <w:tcW w:w="686" w:type="pct"/>
            <w:tcMar>
              <w:top w:w="0" w:type="dxa"/>
              <w:left w:w="70" w:type="dxa"/>
              <w:bottom w:w="0" w:type="dxa"/>
              <w:right w:w="70" w:type="dxa"/>
            </w:tcMar>
            <w:vAlign w:val="center"/>
          </w:tcPr>
          <w:p w14:paraId="491E18F8"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SCS1804264C1</w:t>
            </w:r>
          </w:p>
        </w:tc>
        <w:tc>
          <w:tcPr>
            <w:tcW w:w="871" w:type="pct"/>
            <w:tcMar>
              <w:top w:w="0" w:type="dxa"/>
              <w:left w:w="70" w:type="dxa"/>
              <w:bottom w:w="0" w:type="dxa"/>
              <w:right w:w="70" w:type="dxa"/>
            </w:tcMar>
            <w:vAlign w:val="center"/>
          </w:tcPr>
          <w:p w14:paraId="22B0D0B1"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SERVICIOS CORPORATIVOS SERMA, S. DE R.L. DE C.V.</w:t>
            </w:r>
          </w:p>
        </w:tc>
        <w:tc>
          <w:tcPr>
            <w:tcW w:w="767" w:type="pct"/>
            <w:tcMar>
              <w:top w:w="0" w:type="dxa"/>
              <w:left w:w="70" w:type="dxa"/>
              <w:bottom w:w="0" w:type="dxa"/>
              <w:right w:w="70" w:type="dxa"/>
            </w:tcMar>
            <w:vAlign w:val="center"/>
          </w:tcPr>
          <w:p w14:paraId="7442CDAC"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Morelia, Michoacán de Ocampo</w:t>
            </w:r>
          </w:p>
        </w:tc>
        <w:tc>
          <w:tcPr>
            <w:tcW w:w="1330" w:type="pct"/>
            <w:tcMar>
              <w:top w:w="0" w:type="dxa"/>
              <w:left w:w="70" w:type="dxa"/>
              <w:bottom w:w="0" w:type="dxa"/>
              <w:right w:w="70" w:type="dxa"/>
            </w:tcMar>
            <w:vAlign w:val="center"/>
          </w:tcPr>
          <w:p w14:paraId="41D9223D"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Servicios de consultoría en administración</w:t>
            </w:r>
          </w:p>
        </w:tc>
        <w:tc>
          <w:tcPr>
            <w:tcW w:w="1141" w:type="pct"/>
            <w:tcMar>
              <w:top w:w="0" w:type="dxa"/>
              <w:left w:w="70" w:type="dxa"/>
              <w:bottom w:w="0" w:type="dxa"/>
              <w:right w:w="70" w:type="dxa"/>
            </w:tcMar>
            <w:vAlign w:val="center"/>
          </w:tcPr>
          <w:p w14:paraId="42036796" w14:textId="77777777" w:rsidR="008A05FD" w:rsidRPr="00C54C35" w:rsidRDefault="008A05FD" w:rsidP="00915EC2">
            <w:pPr>
              <w:pStyle w:val="texto"/>
              <w:spacing w:after="60" w:line="208" w:lineRule="exact"/>
              <w:ind w:firstLine="0"/>
              <w:jc w:val="center"/>
              <w:rPr>
                <w:sz w:val="10"/>
                <w:szCs w:val="10"/>
              </w:rPr>
            </w:pPr>
            <w:r w:rsidRPr="00C54C35">
              <w:rPr>
                <w:sz w:val="10"/>
                <w:szCs w:val="10"/>
              </w:rPr>
              <w:t>Ausencia de Activos, Ausencia de Personal, Falta de Infraestructura, Sin Capacidad Material</w:t>
            </w:r>
          </w:p>
        </w:tc>
      </w:tr>
      <w:tr w:rsidR="008A05FD" w:rsidRPr="00C54C35" w14:paraId="2B2C2294" w14:textId="77777777" w:rsidTr="00915EC2">
        <w:trPr>
          <w:trHeight w:val="20"/>
        </w:trPr>
        <w:tc>
          <w:tcPr>
            <w:tcW w:w="205" w:type="pct"/>
            <w:tcMar>
              <w:top w:w="0" w:type="dxa"/>
              <w:left w:w="70" w:type="dxa"/>
              <w:bottom w:w="0" w:type="dxa"/>
              <w:right w:w="70" w:type="dxa"/>
            </w:tcMar>
            <w:vAlign w:val="center"/>
          </w:tcPr>
          <w:p w14:paraId="63A2AE21"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8</w:t>
            </w:r>
          </w:p>
        </w:tc>
        <w:tc>
          <w:tcPr>
            <w:tcW w:w="686" w:type="pct"/>
            <w:tcMar>
              <w:top w:w="0" w:type="dxa"/>
              <w:left w:w="70" w:type="dxa"/>
              <w:bottom w:w="0" w:type="dxa"/>
              <w:right w:w="70" w:type="dxa"/>
            </w:tcMar>
            <w:vAlign w:val="center"/>
          </w:tcPr>
          <w:p w14:paraId="72FF1DC6"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UPP190508LJ7</w:t>
            </w:r>
          </w:p>
        </w:tc>
        <w:tc>
          <w:tcPr>
            <w:tcW w:w="871" w:type="pct"/>
            <w:tcMar>
              <w:top w:w="0" w:type="dxa"/>
              <w:left w:w="70" w:type="dxa"/>
              <w:bottom w:w="0" w:type="dxa"/>
              <w:right w:w="70" w:type="dxa"/>
            </w:tcMar>
            <w:vAlign w:val="center"/>
          </w:tcPr>
          <w:p w14:paraId="40262373"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UPPERPRIME, S.A. DE C.V.</w:t>
            </w:r>
          </w:p>
        </w:tc>
        <w:tc>
          <w:tcPr>
            <w:tcW w:w="767" w:type="pct"/>
            <w:tcMar>
              <w:top w:w="0" w:type="dxa"/>
              <w:left w:w="70" w:type="dxa"/>
              <w:bottom w:w="0" w:type="dxa"/>
              <w:right w:w="70" w:type="dxa"/>
            </w:tcMar>
            <w:vAlign w:val="center"/>
          </w:tcPr>
          <w:p w14:paraId="122AC99F"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Toluca, Estado de México</w:t>
            </w:r>
          </w:p>
        </w:tc>
        <w:tc>
          <w:tcPr>
            <w:tcW w:w="1330" w:type="pct"/>
            <w:tcMar>
              <w:top w:w="0" w:type="dxa"/>
              <w:left w:w="70" w:type="dxa"/>
              <w:bottom w:w="0" w:type="dxa"/>
              <w:right w:w="70" w:type="dxa"/>
            </w:tcMar>
            <w:vAlign w:val="center"/>
          </w:tcPr>
          <w:p w14:paraId="0E85A03F" w14:textId="77777777" w:rsidR="008A05FD" w:rsidRPr="00C54C35" w:rsidRDefault="008A05FD" w:rsidP="00915EC2">
            <w:pPr>
              <w:pStyle w:val="texto"/>
              <w:spacing w:after="60" w:line="208" w:lineRule="exact"/>
              <w:ind w:firstLine="0"/>
              <w:jc w:val="center"/>
              <w:rPr>
                <w:color w:val="000000"/>
                <w:sz w:val="10"/>
                <w:szCs w:val="10"/>
              </w:rPr>
            </w:pPr>
            <w:r w:rsidRPr="00C54C35">
              <w:rPr>
                <w:color w:val="000000"/>
                <w:sz w:val="10"/>
                <w:szCs w:val="10"/>
              </w:rPr>
              <w:t>Otros servicios relacionados con los servicios inmobiliarios</w:t>
            </w:r>
          </w:p>
        </w:tc>
        <w:tc>
          <w:tcPr>
            <w:tcW w:w="1141" w:type="pct"/>
            <w:tcMar>
              <w:top w:w="0" w:type="dxa"/>
              <w:left w:w="70" w:type="dxa"/>
              <w:bottom w:w="0" w:type="dxa"/>
              <w:right w:w="70" w:type="dxa"/>
            </w:tcMar>
            <w:vAlign w:val="center"/>
          </w:tcPr>
          <w:p w14:paraId="37614F4E" w14:textId="77777777" w:rsidR="008A05FD" w:rsidRPr="00C54C35" w:rsidRDefault="008A05FD" w:rsidP="00915EC2">
            <w:pPr>
              <w:pStyle w:val="texto"/>
              <w:spacing w:after="60" w:line="208" w:lineRule="exact"/>
              <w:ind w:firstLine="0"/>
              <w:jc w:val="center"/>
              <w:rPr>
                <w:sz w:val="10"/>
                <w:szCs w:val="10"/>
              </w:rPr>
            </w:pPr>
            <w:r w:rsidRPr="00C54C35">
              <w:rPr>
                <w:sz w:val="10"/>
                <w:szCs w:val="10"/>
              </w:rPr>
              <w:t>Ausencia de Activos, Ausencia de Personal, Sin Capacidad Material</w:t>
            </w:r>
          </w:p>
        </w:tc>
      </w:tr>
    </w:tbl>
    <w:p w14:paraId="573746EE" w14:textId="77777777" w:rsidR="008A05FD" w:rsidRDefault="008A05FD" w:rsidP="008A05FD">
      <w:pPr>
        <w:pStyle w:val="texto"/>
        <w:ind w:firstLine="0"/>
        <w:jc w:val="center"/>
        <w:rPr>
          <w:szCs w:val="12"/>
        </w:rPr>
      </w:pPr>
      <w:r>
        <w:rPr>
          <w:szCs w:val="12"/>
        </w:rPr>
        <w:t>____________________</w:t>
      </w:r>
    </w:p>
    <w:p w14:paraId="7C293D48" w14:textId="77777777" w:rsidR="00301412" w:rsidRDefault="00301412"/>
    <w:sectPr w:rsidR="00301412" w:rsidSect="008A05FD">
      <w:headerReference w:type="even" r:id="rId4"/>
      <w:headerReference w:type="default" r:id="rId5"/>
      <w:pgSz w:w="12240" w:h="15840"/>
      <w:pgMar w:top="1152" w:right="1699" w:bottom="1296" w:left="1699" w:header="706" w:footer="706" w:gutter="0"/>
      <w:pgNumType w:start="2"/>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F704" w14:textId="77777777" w:rsidR="008A05FD" w:rsidRPr="00C56933" w:rsidRDefault="008A05FD" w:rsidP="00C203CD">
    <w:pPr>
      <w:pStyle w:val="Fechas"/>
      <w:rPr>
        <w:rFonts w:cs="Times New Roman"/>
      </w:rPr>
    </w:pPr>
    <w:r w:rsidRPr="00C56933">
      <w:rPr>
        <w:rFonts w:cs="Times New Roman"/>
      </w:rPr>
      <w:tab/>
      <w:t>DIARIO OFICIAL</w:t>
    </w:r>
    <w:r w:rsidRPr="00C56933">
      <w:rPr>
        <w:rFonts w:cs="Times New Roman"/>
      </w:rPr>
      <w:tab/>
    </w:r>
    <w:proofErr w:type="gramStart"/>
    <w:r w:rsidRPr="00C56933">
      <w:rPr>
        <w:rFonts w:cs="Times New Roman"/>
      </w:rPr>
      <w:t>Viernes</w:t>
    </w:r>
    <w:proofErr w:type="gramEnd"/>
    <w:r w:rsidRPr="00C56933">
      <w:rPr>
        <w:rFonts w:cs="Times New Roman"/>
      </w:rPr>
      <w:t xml:space="preserve"> 29 de noviembre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B384" w14:textId="77777777" w:rsidR="008A05FD" w:rsidRPr="00C56933" w:rsidRDefault="008A05FD" w:rsidP="00C203CD">
    <w:pPr>
      <w:pStyle w:val="Fechas"/>
      <w:rPr>
        <w:rFonts w:cs="Times New Roman"/>
      </w:rPr>
    </w:pPr>
    <w:r w:rsidRPr="00C56933">
      <w:rPr>
        <w:rFonts w:cs="Times New Roman"/>
      </w:rPr>
      <w:t>Viernes 29 de noviembre de 2024</w:t>
    </w:r>
    <w:r w:rsidRPr="00C56933">
      <w:rPr>
        <w:rFonts w:cs="Times New Roman"/>
      </w:rPr>
      <w:tab/>
      <w:t>DIARIO OFICIAL</w:t>
    </w:r>
    <w:r w:rsidRPr="00C56933">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FD"/>
    <w:rsid w:val="0000599D"/>
    <w:rsid w:val="002D1906"/>
    <w:rsid w:val="00301412"/>
    <w:rsid w:val="00861A14"/>
    <w:rsid w:val="008A05FD"/>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B980"/>
  <w15:chartTrackingRefBased/>
  <w15:docId w15:val="{24BF2C20-B14F-4259-A385-FCA83FBE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FD"/>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8A05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8A05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8A05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8A05F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8A05F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8A05F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8A05F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8A05F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8A05F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05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05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05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05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05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05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05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05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05FD"/>
    <w:rPr>
      <w:rFonts w:eastAsiaTheme="majorEastAsia" w:cstheme="majorBidi"/>
      <w:color w:val="272727" w:themeColor="text1" w:themeTint="D8"/>
    </w:rPr>
  </w:style>
  <w:style w:type="paragraph" w:styleId="Ttulo">
    <w:name w:val="Title"/>
    <w:basedOn w:val="Normal"/>
    <w:next w:val="Normal"/>
    <w:link w:val="TtuloCar"/>
    <w:uiPriority w:val="10"/>
    <w:qFormat/>
    <w:rsid w:val="008A05FD"/>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8A05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05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8A05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05F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8A05FD"/>
    <w:rPr>
      <w:i/>
      <w:iCs/>
      <w:color w:val="404040" w:themeColor="text1" w:themeTint="BF"/>
    </w:rPr>
  </w:style>
  <w:style w:type="paragraph" w:styleId="Prrafodelista">
    <w:name w:val="List Paragraph"/>
    <w:basedOn w:val="Normal"/>
    <w:uiPriority w:val="34"/>
    <w:qFormat/>
    <w:rsid w:val="008A05FD"/>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8A05FD"/>
    <w:rPr>
      <w:i/>
      <w:iCs/>
      <w:color w:val="0F4761" w:themeColor="accent1" w:themeShade="BF"/>
    </w:rPr>
  </w:style>
  <w:style w:type="paragraph" w:styleId="Citadestacada">
    <w:name w:val="Intense Quote"/>
    <w:basedOn w:val="Normal"/>
    <w:next w:val="Normal"/>
    <w:link w:val="CitadestacadaCar"/>
    <w:uiPriority w:val="30"/>
    <w:qFormat/>
    <w:rsid w:val="008A05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8A05FD"/>
    <w:rPr>
      <w:i/>
      <w:iCs/>
      <w:color w:val="0F4761" w:themeColor="accent1" w:themeShade="BF"/>
    </w:rPr>
  </w:style>
  <w:style w:type="character" w:styleId="Referenciaintensa">
    <w:name w:val="Intense Reference"/>
    <w:basedOn w:val="Fuentedeprrafopredeter"/>
    <w:uiPriority w:val="32"/>
    <w:qFormat/>
    <w:rsid w:val="008A05FD"/>
    <w:rPr>
      <w:b/>
      <w:bCs/>
      <w:smallCaps/>
      <w:color w:val="0F4761" w:themeColor="accent1" w:themeShade="BF"/>
      <w:spacing w:val="5"/>
    </w:rPr>
  </w:style>
  <w:style w:type="paragraph" w:customStyle="1" w:styleId="Fechas">
    <w:name w:val="Fechas"/>
    <w:basedOn w:val="texto"/>
    <w:autoRedefine/>
    <w:rsid w:val="008A05FD"/>
    <w:pPr>
      <w:widowControl w:val="0"/>
      <w:pBdr>
        <w:bottom w:val="double" w:sz="6" w:space="1" w:color="auto"/>
      </w:pBdr>
      <w:tabs>
        <w:tab w:val="center" w:pos="4464"/>
        <w:tab w:val="right" w:pos="8582"/>
      </w:tabs>
      <w:snapToGrid/>
      <w:spacing w:after="0" w:line="240" w:lineRule="auto"/>
      <w:ind w:left="288" w:right="288" w:firstLine="0"/>
    </w:pPr>
    <w:rPr>
      <w:rFonts w:ascii="Times New Roman" w:hAnsi="Times New Roman"/>
      <w:snapToGrid w:val="0"/>
      <w:szCs w:val="20"/>
      <w:lang w:eastAsia="es-MX"/>
    </w:rPr>
  </w:style>
  <w:style w:type="paragraph" w:customStyle="1" w:styleId="Titulo1">
    <w:name w:val="Titulo 1"/>
    <w:basedOn w:val="texto"/>
    <w:link w:val="Titulo1Car"/>
    <w:rsid w:val="008A05FD"/>
    <w:pPr>
      <w:pBdr>
        <w:bottom w:val="single" w:sz="12" w:space="1" w:color="auto"/>
      </w:pBdr>
      <w:snapToGrid/>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8A05FD"/>
    <w:pPr>
      <w:pBdr>
        <w:top w:val="double" w:sz="6" w:space="1" w:color="auto"/>
      </w:pBdr>
      <w:snapToGrid/>
      <w:spacing w:line="240" w:lineRule="auto"/>
      <w:ind w:firstLine="0"/>
      <w:outlineLvl w:val="1"/>
    </w:pPr>
    <w:rPr>
      <w:szCs w:val="20"/>
    </w:rPr>
  </w:style>
  <w:style w:type="character" w:customStyle="1" w:styleId="Titulo1Car">
    <w:name w:val="Titulo 1 Car"/>
    <w:link w:val="Titulo1"/>
    <w:locked/>
    <w:rsid w:val="008A05FD"/>
    <w:rPr>
      <w:rFonts w:ascii="Times New Roman" w:eastAsia="Times New Roman" w:hAnsi="Times New Roman" w:cs="Arial"/>
      <w:b/>
      <w:kern w:val="0"/>
      <w:sz w:val="18"/>
      <w:szCs w:val="18"/>
      <w:lang w:eastAsia="es-MX"/>
      <w14:ligatures w14:val="none"/>
    </w:rPr>
  </w:style>
  <w:style w:type="paragraph" w:customStyle="1" w:styleId="texto">
    <w:name w:val="texto"/>
    <w:basedOn w:val="Normal"/>
    <w:rsid w:val="008A05FD"/>
    <w:pPr>
      <w:snapToGrid w:val="0"/>
      <w:spacing w:after="101" w:line="216" w:lineRule="exact"/>
      <w:ind w:firstLine="288"/>
      <w:jc w:val="both"/>
    </w:pPr>
    <w:rPr>
      <w:rFonts w:ascii="Arial" w:hAnsi="Arial" w:cs="Arial"/>
      <w:sz w:val="18"/>
      <w:szCs w:val="18"/>
      <w:lang w:val="es-MX"/>
    </w:rPr>
  </w:style>
  <w:style w:type="character" w:styleId="Hipervnculo">
    <w:name w:val="Hyperlink"/>
    <w:uiPriority w:val="99"/>
    <w:unhideWhenUsed/>
    <w:rsid w:val="008A05FD"/>
    <w:rPr>
      <w:color w:val="0000FF"/>
      <w:u w:val="single"/>
    </w:rPr>
  </w:style>
  <w:style w:type="paragraph" w:customStyle="1" w:styleId="CABEZA">
    <w:name w:val="CABEZA"/>
    <w:basedOn w:val="Normal"/>
    <w:rsid w:val="008A05FD"/>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3133</Words>
  <Characters>17234</Characters>
  <Application>Microsoft Office Word</Application>
  <DocSecurity>0</DocSecurity>
  <Lines>143</Lines>
  <Paragraphs>40</Paragraphs>
  <ScaleCrop>false</ScaleCrop>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2024-11-29T12:33:00Z</dcterms:created>
  <dcterms:modified xsi:type="dcterms:W3CDTF">2024-11-29T12:43:00Z</dcterms:modified>
</cp:coreProperties>
</file>